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14"/>
        <w:gridCol w:w="4815"/>
      </w:tblGrid>
      <w:tr>
        <w:tc>
          <w:tcPr>
            <w:tcW w:type="dxa" w:w="48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pStyle w:val="Style_5"/>
              <w:tabs>
                <w:tab w:leader="none" w:pos="720" w:val="clear"/>
              </w:tabs>
              <w:ind w:hanging="862" w:left="0"/>
            </w:pPr>
            <w:r>
              <w:rPr>
                <w:b w:val="1"/>
              </w:rPr>
              <w:drawing>
                <wp:inline>
                  <wp:extent cx="3304380" cy="128651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3304380" cy="12865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6000000">
            <w:pPr>
              <w:spacing w:line="360" w:lineRule="auto"/>
              <w:ind/>
            </w:pPr>
          </w:p>
          <w:p w14:paraId="07000000">
            <w:pPr>
              <w:spacing w:line="360" w:lineRule="auto"/>
              <w:ind/>
            </w:pPr>
          </w:p>
        </w:tc>
        <w:tc>
          <w:tcPr>
            <w:tcW w:type="dxa" w:w="48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spacing w:line="360" w:lineRule="auto"/>
              <w:ind/>
              <w:jc w:val="right"/>
            </w:pPr>
            <w:r>
              <w:t>УТВЕРЖДЕНО</w:t>
            </w:r>
          </w:p>
          <w:p w14:paraId="09000000">
            <w:pPr>
              <w:spacing w:line="360" w:lineRule="auto"/>
              <w:ind/>
              <w:jc w:val="right"/>
            </w:pPr>
            <w:r>
              <w:t xml:space="preserve">Менеджер компетенции </w:t>
            </w:r>
          </w:p>
          <w:p w14:paraId="0A000000">
            <w:pPr>
              <w:spacing w:line="360" w:lineRule="auto"/>
              <w:ind/>
              <w:jc w:val="right"/>
            </w:pPr>
            <w:r>
              <w:t>«</w:t>
            </w:r>
            <w:r>
              <w:rPr>
                <w:u w:val="single"/>
              </w:rPr>
              <w:t>Дошкольное воспитание</w:t>
            </w:r>
            <w:r>
              <w:t>»</w:t>
            </w:r>
          </w:p>
          <w:p w14:paraId="0B000000">
            <w:pPr>
              <w:spacing w:line="360" w:lineRule="auto"/>
              <w:ind/>
              <w:jc w:val="right"/>
            </w:pPr>
            <w:r>
              <w:t>_____________ Залялова А.Г.</w:t>
            </w:r>
          </w:p>
          <w:p w14:paraId="0C000000">
            <w:pPr>
              <w:spacing w:line="360" w:lineRule="auto"/>
              <w:ind/>
            </w:pPr>
            <w:r>
              <w:t xml:space="preserve">          </w:t>
            </w:r>
            <w:r>
              <w:t xml:space="preserve">                          «    </w:t>
            </w:r>
            <w:r>
              <w:t xml:space="preserve">» </w:t>
            </w:r>
            <w:r>
              <w:t xml:space="preserve"> _______</w:t>
            </w:r>
            <w:r>
              <w:t>______</w:t>
            </w:r>
            <w:r>
              <w:rPr>
                <w:u w:val="single"/>
              </w:rPr>
              <w:t>202</w:t>
            </w:r>
            <w:r>
              <w:rPr>
                <w:u w:val="single"/>
              </w:rPr>
              <w:t>4</w:t>
            </w:r>
            <w:r>
              <w:t xml:space="preserve"> год</w:t>
            </w:r>
          </w:p>
        </w:tc>
      </w:tr>
    </w:tbl>
    <w:p w14:paraId="0D000000">
      <w:pPr>
        <w:spacing w:after="0" w:line="360" w:lineRule="auto"/>
        <w:ind/>
        <w:jc w:val="right"/>
        <w:rPr>
          <w:rFonts w:ascii="Times New Roman" w:hAnsi="Times New Roman"/>
        </w:rPr>
      </w:pPr>
    </w:p>
    <w:p w14:paraId="0E000000">
      <w:pPr>
        <w:spacing w:after="0" w:line="360" w:lineRule="auto"/>
        <w:ind/>
        <w:jc w:val="right"/>
        <w:rPr>
          <w:rFonts w:ascii="Times New Roman" w:hAnsi="Times New Roman"/>
          <w:sz w:val="7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56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14:paraId="11000000">
      <w:pPr>
        <w:spacing w:after="0" w:line="36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56"/>
        </w:rPr>
        <w:t>«ДОШКОЛЬНОЕ ВОСПИТАНИЕ»</w:t>
      </w:r>
    </w:p>
    <w:p w14:paraId="12000000">
      <w:pPr>
        <w:spacing w:after="0" w:line="360" w:lineRule="auto"/>
        <w:ind/>
        <w:jc w:val="center"/>
        <w:rPr>
          <w:rFonts w:ascii="Times New Roman" w:hAnsi="Times New Roman"/>
          <w:sz w:val="72"/>
        </w:rPr>
      </w:pPr>
    </w:p>
    <w:p w14:paraId="13000000">
      <w:pPr>
        <w:spacing w:after="0" w:line="360" w:lineRule="auto"/>
        <w:ind/>
        <w:jc w:val="center"/>
        <w:rPr>
          <w:rFonts w:ascii="Times New Roman" w:hAnsi="Times New Roman"/>
          <w:sz w:val="72"/>
        </w:rPr>
      </w:pPr>
    </w:p>
    <w:p w14:paraId="14000000">
      <w:pPr>
        <w:spacing w:after="0" w:line="360" w:lineRule="auto"/>
        <w:ind/>
        <w:jc w:val="center"/>
        <w:rPr>
          <w:rFonts w:ascii="Times New Roman" w:hAnsi="Times New Roman"/>
          <w:sz w:val="72"/>
        </w:rPr>
      </w:pPr>
    </w:p>
    <w:p w14:paraId="15000000">
      <w:pPr>
        <w:spacing w:after="0" w:line="360" w:lineRule="auto"/>
        <w:ind/>
        <w:jc w:val="center"/>
        <w:rPr>
          <w:rFonts w:ascii="Times New Roman" w:hAnsi="Times New Roman"/>
          <w:sz w:val="72"/>
        </w:rPr>
      </w:pPr>
    </w:p>
    <w:p w14:paraId="16000000">
      <w:pPr>
        <w:spacing w:after="0" w:line="360" w:lineRule="auto"/>
        <w:ind/>
        <w:rPr>
          <w:rFonts w:ascii="Times New Roman" w:hAnsi="Times New Roman"/>
        </w:rPr>
      </w:pPr>
    </w:p>
    <w:p w14:paraId="17000000">
      <w:pPr>
        <w:spacing w:after="0" w:line="360" w:lineRule="auto"/>
        <w:ind/>
        <w:rPr>
          <w:rFonts w:ascii="Times New Roman" w:hAnsi="Times New Roman"/>
        </w:rPr>
      </w:pPr>
    </w:p>
    <w:p w14:paraId="18000000">
      <w:pPr>
        <w:spacing w:after="0" w:line="360" w:lineRule="auto"/>
        <w:ind/>
        <w:rPr>
          <w:rFonts w:ascii="Times New Roman" w:hAnsi="Times New Roman"/>
        </w:rPr>
      </w:pPr>
    </w:p>
    <w:p w14:paraId="19000000">
      <w:pPr>
        <w:spacing w:after="0" w:line="360" w:lineRule="auto"/>
        <w:ind/>
        <w:rPr>
          <w:rFonts w:ascii="Times New Roman" w:hAnsi="Times New Roman"/>
        </w:rPr>
      </w:pPr>
    </w:p>
    <w:p w14:paraId="1A000000">
      <w:pPr>
        <w:spacing w:after="0" w:line="36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 г.</w:t>
      </w:r>
    </w:p>
    <w:p w14:paraId="1B000000">
      <w:pPr>
        <w:pStyle w:val="Style_6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>
        <w:rPr>
          <w:rFonts w:ascii="Times New Roman" w:hAnsi="Times New Roman"/>
          <w:sz w:val="28"/>
        </w:rPr>
        <w:t>необходимые требования владения профессиональным</w:t>
      </w:r>
      <w:r>
        <w:rPr>
          <w:rFonts w:ascii="Times New Roman" w:hAnsi="Times New Roman"/>
          <w:sz w:val="28"/>
        </w:rPr>
        <w:t>и навыками</w:t>
      </w:r>
      <w:r>
        <w:rPr>
          <w:rFonts w:ascii="Times New Roman" w:hAnsi="Times New Roman"/>
          <w:sz w:val="28"/>
        </w:rPr>
        <w:t xml:space="preserve"> для участия в соревнованиях по </w:t>
      </w:r>
      <w:r>
        <w:rPr>
          <w:rFonts w:ascii="Times New Roman" w:hAnsi="Times New Roman"/>
          <w:sz w:val="28"/>
        </w:rPr>
        <w:t>профессиональному мастерству</w:t>
      </w:r>
      <w:r>
        <w:rPr>
          <w:rFonts w:ascii="Times New Roman" w:hAnsi="Times New Roman"/>
          <w:sz w:val="28"/>
        </w:rPr>
        <w:t>.</w:t>
      </w:r>
    </w:p>
    <w:p w14:paraId="1C000000">
      <w:pPr>
        <w:pStyle w:val="Style_6"/>
        <w:spacing w:line="360" w:lineRule="auto"/>
        <w:ind w:firstLine="0"/>
        <w:rPr>
          <w:rFonts w:ascii="Times New Roman" w:hAnsi="Times New Roman"/>
        </w:rPr>
      </w:pPr>
    </w:p>
    <w:p w14:paraId="1D000000">
      <w:pPr>
        <w:pStyle w:val="Style_7"/>
        <w:numPr>
          <w:ilvl w:val="0"/>
          <w:numId w:val="0"/>
        </w:numPr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Конкурсное задание</w:t>
      </w:r>
      <w:r>
        <w:rPr>
          <w:rFonts w:ascii="Times New Roman" w:hAnsi="Times New Roman"/>
          <w:b w:val="1"/>
          <w:sz w:val="28"/>
        </w:rPr>
        <w:t xml:space="preserve"> включает в себя следующие разделы:</w:t>
      </w:r>
    </w:p>
    <w:p>
      <w:pPr>
        <w:pStyle w:val="Style_8"/>
        <w:tabs>
          <w:tab w:leader="none" w:pos="9825" w:val="clear"/>
          <w:tab w:leader="dot" w:pos="9639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ОСНОВНЫЕ ТРЕБОВАНИЯ КОМПЕТЕНЦИИ</w:t>
      </w:r>
      <w:r>
        <w:tab/>
      </w:r>
      <w:r>
        <w:fldChar w:dirty="1" w:fldCharType="begin"/>
      </w:r>
      <w:r>
        <w:instrText>PAGEREF __RefHeading___1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F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1.1. ОБЩИЕ СВЕДЕНИЯ О ТРЕБОВАНИЯХ КОМПЕТЕНЦИИ</w:t>
      </w:r>
      <w:r>
        <w:tab/>
      </w:r>
      <w:r>
        <w:fldChar w:dirty="1" w:fldCharType="begin"/>
      </w:r>
      <w:r>
        <w:instrText>PAGEREF __RefHeading___2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0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1.2. ПЕРЕЧЕНЬ ПРОФЕССИОНАЛЬНЫХ ЗАДАЧ СПЕЦИАЛИСТА ПО КОМПЕТЕНЦИИ «ДОШКОЛЬНОЕ ВОСПИТАНИЕ»</w:t>
      </w:r>
      <w:r>
        <w:tab/>
      </w:r>
      <w:r>
        <w:fldChar w:dirty="1" w:fldCharType="begin"/>
      </w:r>
      <w:r>
        <w:instrText>PAGEREF __RefHeading___3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1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1.3. ТРЕБОВАНИЯ К СХЕМЕ ОЦЕНКИ</w:t>
      </w:r>
      <w:r>
        <w:tab/>
      </w:r>
      <w:r>
        <w:fldChar w:dirty="1" w:fldCharType="begin"/>
      </w:r>
      <w:r>
        <w:instrText>PAGEREF __RefHeading___4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2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1.4. СПЕЦИФИКАЦИЯ ОЦЕНКИ КОМПЕТЕНЦИИ</w:t>
      </w:r>
      <w:r>
        <w:tab/>
      </w:r>
      <w:r>
        <w:fldChar w:dirty="1" w:fldCharType="begin"/>
      </w:r>
      <w:r>
        <w:instrText>PAGEREF __RefHeading___5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1.5.2. Структура модулей конкурсного задания (инвариант/вариатив)</w:t>
      </w:r>
      <w:r>
        <w:tab/>
      </w:r>
      <w:r>
        <w:fldChar w:dirty="1" w:fldCharType="begin"/>
      </w:r>
      <w:r>
        <w:instrText>PAGEREF __RefHeading___6 \* MERGEFORMAT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4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2.    СПЕЦИАЛЬНЫЕ ПРАВИЛА КОМПЕТЕНЦИИ</w:t>
      </w:r>
      <w:r>
        <w:tab/>
      </w:r>
      <w:r>
        <w:fldChar w:dirty="1" w:fldCharType="begin"/>
      </w:r>
      <w:r>
        <w:instrText>PAGEREF __RefHeading___7 \* MERGEFORMAT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5000000">
      <w:pPr>
        <w:pStyle w:val="Style_9"/>
        <w:tabs>
          <w:tab w:leader="none" w:pos="142" w:val="clear"/>
          <w:tab w:leader="none" w:pos="9639" w:val="clear"/>
          <w:tab w:leader="dot" w:pos="9639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2.1. Личный инструмент конкурсанта</w:t>
      </w:r>
      <w:r>
        <w:tab/>
      </w:r>
      <w:r>
        <w:fldChar w:dirty="1" w:fldCharType="begin"/>
      </w:r>
      <w:r>
        <w:instrText>PAGEREF __RefHeading___8 \* MERGEFORMAT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r>
        <w:fldChar w:fldCharType="end"/>
      </w:r>
    </w:p>
    <w:p w14:paraId="27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8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9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A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B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C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D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E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2F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0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1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2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3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4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5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6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7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8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9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A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B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C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3D000000">
      <w:pPr>
        <w:pStyle w:val="Style_7"/>
        <w:numPr>
          <w:ilvl w:val="0"/>
          <w:numId w:val="0"/>
        </w:numPr>
        <w:ind/>
        <w:jc w:val="both"/>
        <w:rPr>
          <w:rFonts w:ascii="Times New Roman" w:hAnsi="Times New Roman"/>
          <w:sz w:val="24"/>
        </w:rPr>
      </w:pPr>
    </w:p>
    <w:p w14:paraId="3E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ИСПОЛЬЗУЕМЫЕ СОКРАЩЕНИЯ</w:t>
      </w:r>
    </w:p>
    <w:p w14:paraId="3F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 w:val="1"/>
          <w:sz w:val="28"/>
        </w:rPr>
      </w:pPr>
    </w:p>
    <w:p w14:paraId="40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1. </w:t>
      </w:r>
      <w:r>
        <w:rPr>
          <w:rFonts w:ascii="Times New Roman" w:hAnsi="Times New Roman"/>
          <w:i w:val="1"/>
          <w:sz w:val="28"/>
        </w:rPr>
        <w:t>КЗ – конкурсное задание</w:t>
      </w:r>
    </w:p>
    <w:p w14:paraId="41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2.ИЛ–инфраструктурный лист </w:t>
      </w:r>
    </w:p>
    <w:p w14:paraId="42000000">
      <w:pPr>
        <w:pStyle w:val="Style_7"/>
        <w:numPr>
          <w:ilvl w:val="0"/>
          <w:numId w:val="0"/>
        </w:numPr>
        <w:spacing w:line="276" w:lineRule="auto"/>
        <w:ind w:firstLine="0" w:left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3</w:t>
      </w:r>
      <w:r>
        <w:rPr>
          <w:rFonts w:ascii="Times New Roman" w:hAnsi="Times New Roman"/>
          <w:i w:val="1"/>
          <w:sz w:val="28"/>
        </w:rPr>
        <w:t xml:space="preserve">.ФГОС ДО – Федеральный государственный образовательный стандарт дошкольного образования </w:t>
      </w:r>
    </w:p>
    <w:p w14:paraId="43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4.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СанПиН- санитарные правила и нормы </w:t>
      </w:r>
    </w:p>
    <w:p w14:paraId="44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5. ОП ДО - образовательная программа дошкольного образования </w:t>
      </w:r>
    </w:p>
    <w:p w14:paraId="45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6.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ДОО - дошкольная образовательная организация</w:t>
      </w:r>
    </w:p>
    <w:p w14:paraId="46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7.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КТП – календарно-тематическое планирование</w:t>
      </w:r>
      <w:r>
        <w:rPr>
          <w:rFonts w:ascii="Times New Roman" w:hAnsi="Times New Roman"/>
          <w:i w:val="1"/>
          <w:sz w:val="28"/>
        </w:rPr>
        <w:t>.</w:t>
      </w:r>
    </w:p>
    <w:p w14:paraId="47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8. ОТ- охрана труда</w:t>
      </w:r>
    </w:p>
    <w:p w14:paraId="48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9. ПЗ -  план застройки</w:t>
      </w:r>
    </w:p>
    <w:p w14:paraId="49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10. ТК – технологическая карта</w:t>
      </w:r>
    </w:p>
    <w:p w14:paraId="4A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11.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ОК – описание компетенции</w:t>
      </w:r>
    </w:p>
    <w:p w14:paraId="4B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12 ПО – программное обеспечение</w:t>
      </w:r>
    </w:p>
    <w:p w14:paraId="4C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13</w:t>
      </w:r>
      <w:r>
        <w:t xml:space="preserve"> </w:t>
      </w:r>
      <w:r>
        <w:rPr>
          <w:rFonts w:ascii="Times New Roman" w:hAnsi="Times New Roman"/>
          <w:i w:val="1"/>
          <w:sz w:val="28"/>
        </w:rPr>
        <w:t>ТР ТС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  <w:i w:val="1"/>
        </w:rPr>
        <w:t xml:space="preserve">- </w:t>
      </w:r>
      <w:r>
        <w:rPr>
          <w:rFonts w:ascii="Times New Roman" w:hAnsi="Times New Roman"/>
          <w:i w:val="1"/>
        </w:rPr>
        <w:t>Т</w:t>
      </w:r>
      <w:r>
        <w:rPr>
          <w:rFonts w:ascii="Times New Roman" w:hAnsi="Times New Roman"/>
          <w:i w:val="1"/>
          <w:sz w:val="28"/>
        </w:rPr>
        <w:t xml:space="preserve">ехнический регламент (ТР) Таможенного союза (ТС) </w:t>
      </w:r>
    </w:p>
    <w:p w14:paraId="4D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14</w:t>
      </w:r>
      <w:r>
        <w:rPr>
          <w:rFonts w:ascii="Times New Roman" w:hAnsi="Times New Roman"/>
          <w:i w:val="1"/>
          <w:sz w:val="28"/>
        </w:rPr>
        <w:t xml:space="preserve"> ИКТ</w:t>
      </w:r>
      <w:r>
        <w:rPr>
          <w:rFonts w:ascii="Times New Roman" w:hAnsi="Times New Roman"/>
          <w:i w:val="1"/>
          <w:sz w:val="28"/>
        </w:rPr>
        <w:t xml:space="preserve"> – информационно-коммуникационные  технологии</w:t>
      </w:r>
    </w:p>
    <w:p w14:paraId="4E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15. КО- критерии оценки</w:t>
      </w:r>
    </w:p>
    <w:p w14:paraId="4F000000">
      <w:pPr>
        <w:pStyle w:val="Style_7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 w:val="1"/>
          <w:i w:val="1"/>
          <w:sz w:val="28"/>
          <w:vertAlign w:val="subscript"/>
        </w:rPr>
      </w:pPr>
      <w:r>
        <w:rPr>
          <w:rFonts w:ascii="Times New Roman" w:hAnsi="Times New Roman"/>
          <w:b w:val="1"/>
          <w:i w:val="1"/>
          <w:sz w:val="28"/>
          <w:vertAlign w:val="subscript"/>
        </w:rPr>
        <w:t xml:space="preserve">Необходимо прописать все определения, аббревиатуры, касающиеся конкретной компетенции </w:t>
      </w:r>
    </w:p>
    <w:p w14:paraId="50000000">
      <w:pPr>
        <w:pStyle w:val="Style_7"/>
        <w:numPr>
          <w:ilvl w:val="0"/>
          <w:numId w:val="0"/>
        </w:numPr>
        <w:ind w:hanging="360" w:left="360"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52000000">
      <w:bookmarkStart w:id="1" w:name="__RefHeading___1"/>
      <w:bookmarkEnd w:id="1"/>
      <w:pPr>
        <w:pStyle w:val="Style_10"/>
        <w:spacing w:after="0" w:line="276" w:lineRule="auto"/>
        <w:ind/>
        <w:jc w:val="center"/>
        <w:rPr>
          <w:rFonts w:ascii="Times New Roman" w:hAnsi="Times New Roman"/>
          <w:color w:val="000000"/>
          <w:sz w:val="34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</w:t>
      </w:r>
      <w:r>
        <w:rPr>
          <w:rFonts w:ascii="Times New Roman" w:hAnsi="Times New Roman"/>
          <w:color w:val="000000"/>
          <w:sz w:val="28"/>
        </w:rPr>
        <w:t xml:space="preserve"> КОМПЕТЕНЦИИ</w:t>
      </w:r>
    </w:p>
    <w:p w14:paraId="53000000">
      <w:bookmarkStart w:id="2" w:name="__RefHeading___2"/>
      <w:bookmarkEnd w:id="2"/>
      <w:pPr>
        <w:pStyle w:val="Style_11"/>
        <w:spacing w:after="0" w:before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>
        <w:rPr>
          <w:rFonts w:ascii="Times New Roman" w:hAnsi="Times New Roman"/>
          <w:sz w:val="24"/>
        </w:rPr>
        <w:t xml:space="preserve"> КОМПЕТЕНЦИИ</w:t>
      </w:r>
    </w:p>
    <w:p w14:paraId="54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(ТК) «Дошкольное воспитание»</w:t>
      </w:r>
      <w:r>
        <w:rPr>
          <w:rFonts w:ascii="Times New Roman" w:hAnsi="Times New Roman"/>
          <w:sz w:val="28"/>
        </w:rPr>
        <w:t xml:space="preserve"> </w:t>
      </w:r>
      <w:bookmarkStart w:id="3" w:name="_Hlk123050441"/>
      <w:r>
        <w:rPr>
          <w:rFonts w:ascii="Times New Roman" w:hAnsi="Times New Roman"/>
          <w:sz w:val="28"/>
        </w:rPr>
        <w:t>определя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 знани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умения, навыки и трудовые функции</w:t>
      </w:r>
      <w:bookmarkEnd w:id="3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которые лежат в основе </w:t>
      </w:r>
      <w:r>
        <w:rPr>
          <w:rFonts w:ascii="Times New Roman" w:hAnsi="Times New Roman"/>
          <w:sz w:val="28"/>
        </w:rPr>
        <w:t xml:space="preserve">наиболее актуальных требований работодателей отрасли. </w:t>
      </w:r>
    </w:p>
    <w:p w14:paraId="55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соревнований</w:t>
      </w:r>
      <w:r>
        <w:rPr>
          <w:rFonts w:ascii="Times New Roman" w:hAnsi="Times New Roman"/>
          <w:sz w:val="28"/>
        </w:rPr>
        <w:t xml:space="preserve"> по компетенции является демонстрация лучших</w:t>
      </w:r>
      <w:r>
        <w:rPr>
          <w:rFonts w:ascii="Times New Roman" w:hAnsi="Times New Roman"/>
          <w:sz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/>
          <w:sz w:val="28"/>
        </w:rPr>
        <w:t xml:space="preserve"> </w:t>
      </w:r>
    </w:p>
    <w:p w14:paraId="56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компетенции</w:t>
      </w:r>
      <w:r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тся руководством </w:t>
      </w:r>
      <w:r>
        <w:rPr>
          <w:rFonts w:ascii="Times New Roman" w:hAnsi="Times New Roman"/>
          <w:sz w:val="28"/>
        </w:rPr>
        <w:t xml:space="preserve">для подготовки конкурентоспособных, высококвалифицированных специалистов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участия их в конкурсах профессионального мастерства.</w:t>
      </w:r>
    </w:p>
    <w:p w14:paraId="57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</w:t>
      </w:r>
      <w:r>
        <w:rPr>
          <w:rFonts w:ascii="Times New Roman" w:hAnsi="Times New Roman"/>
          <w:sz w:val="28"/>
        </w:rPr>
        <w:t>знаний, умени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навык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 трудовы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функци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посредством оценки выполнения практической работы. </w:t>
      </w:r>
    </w:p>
    <w:p w14:paraId="5800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компетенции</w:t>
      </w:r>
      <w:r>
        <w:rPr>
          <w:rFonts w:ascii="Times New Roman" w:hAnsi="Times New Roman"/>
          <w:sz w:val="28"/>
        </w:rPr>
        <w:t xml:space="preserve"> разделен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на четкие разделы с номерами и заголовками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>аждому разделу назначен процент относительной важности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 xml:space="preserve">умма </w:t>
      </w:r>
      <w:r>
        <w:rPr>
          <w:rFonts w:ascii="Times New Roman" w:hAnsi="Times New Roman"/>
          <w:sz w:val="28"/>
        </w:rPr>
        <w:t xml:space="preserve">которых </w:t>
      </w:r>
      <w:r>
        <w:rPr>
          <w:rFonts w:ascii="Times New Roman" w:hAnsi="Times New Roman"/>
          <w:sz w:val="28"/>
        </w:rPr>
        <w:t>составляет 100.</w:t>
      </w:r>
    </w:p>
    <w:p w14:paraId="59000000">
      <w:bookmarkStart w:id="4" w:name="__RefHeading___3"/>
      <w:bookmarkEnd w:id="4"/>
      <w:pPr>
        <w:pStyle w:val="Style_1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ПЕРЕЧЕНЬ ПРОФЕССИОНАЛЬНЫХ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ЗАДАЧ СПЕЦИАЛИСТА ПО КОМПЕТЕНЦИИ «ДОШКОЛЬНОЕ ВОСПИТАНИЕ»</w:t>
      </w:r>
    </w:p>
    <w:p w14:paraId="5A000000">
      <w:pPr>
        <w:spacing w:after="0" w:line="276" w:lineRule="auto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Перечень </w:t>
      </w:r>
      <w:r>
        <w:rPr>
          <w:rFonts w:ascii="Times New Roman" w:hAnsi="Times New Roman"/>
          <w:i w:val="1"/>
          <w:sz w:val="20"/>
        </w:rPr>
        <w:t>видов профессиональной деятельности,</w:t>
      </w:r>
      <w:r>
        <w:rPr>
          <w:rFonts w:ascii="Times New Roman" w:hAnsi="Times New Roman"/>
          <w:i w:val="1"/>
          <w:sz w:val="20"/>
        </w:rPr>
        <w:t xml:space="preserve"> умений и знаний</w:t>
      </w:r>
      <w:r>
        <w:rPr>
          <w:rFonts w:ascii="Times New Roman" w:hAnsi="Times New Roman"/>
          <w:i w:val="1"/>
          <w:sz w:val="20"/>
        </w:rPr>
        <w:t xml:space="preserve"> и</w:t>
      </w:r>
      <w:r>
        <w:rPr>
          <w:rFonts w:ascii="Times New Roman" w:hAnsi="Times New Roman"/>
          <w:i w:val="1"/>
          <w:sz w:val="20"/>
        </w:rPr>
        <w:t xml:space="preserve"> профессиональных трудовых функций специалиста</w:t>
      </w:r>
      <w:r>
        <w:rPr>
          <w:rFonts w:ascii="Times New Roman" w:hAnsi="Times New Roman"/>
          <w:i w:val="1"/>
          <w:sz w:val="20"/>
        </w:rPr>
        <w:t xml:space="preserve"> (из ФГОС/ПС/ЕТКС..) </w:t>
      </w:r>
      <w:r>
        <w:rPr>
          <w:rFonts w:ascii="Times New Roman" w:hAnsi="Times New Roman"/>
          <w:i w:val="1"/>
          <w:sz w:val="20"/>
        </w:rPr>
        <w:t>и базируется на требованиях современного рынка труда к данному специалисту</w:t>
      </w:r>
    </w:p>
    <w:p w14:paraId="5B000000">
      <w:pPr>
        <w:spacing w:after="0" w:line="276" w:lineRule="auto"/>
        <w:ind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Таблица №1</w:t>
      </w:r>
    </w:p>
    <w:p w14:paraId="5C000000">
      <w:pPr>
        <w:spacing w:after="0" w:line="240" w:lineRule="auto"/>
        <w:ind/>
        <w:jc w:val="right"/>
        <w:rPr>
          <w:rFonts w:ascii="Times New Roman" w:hAnsi="Times New Roman"/>
          <w:i w:val="1"/>
          <w:sz w:val="20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Перечень профессиональных задач специалиста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6"/>
        <w:gridCol w:w="6817"/>
        <w:gridCol w:w="2186"/>
      </w:tblGrid>
      <w:tr>
        <w:tc>
          <w:tcPr>
            <w:tcW w:type="dxa" w:w="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color w:val="FFFFFF"/>
                <w:sz w:val="28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№ п/п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60000000">
            <w:pPr>
              <w:ind/>
              <w:jc w:val="both"/>
              <w:rPr>
                <w:rFonts w:ascii="Times New Roman" w:hAnsi="Times New Roman"/>
                <w:b w:val="1"/>
                <w:color w:val="FFFFFF"/>
                <w:sz w:val="28"/>
                <w:highlight w:val="green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Раздел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92D050" w:val="clear"/>
            <w:vAlign w:val="center"/>
          </w:tcPr>
          <w:p w14:paraId="61000000">
            <w:pPr>
              <w:ind/>
              <w:jc w:val="both"/>
              <w:rPr>
                <w:rFonts w:ascii="Times New Roman" w:hAnsi="Times New Roman"/>
                <w:b w:val="1"/>
                <w:color w:val="FFFFFF"/>
                <w:sz w:val="28"/>
              </w:rPr>
            </w:pPr>
            <w:r>
              <w:rPr>
                <w:rFonts w:ascii="Times New Roman" w:hAnsi="Times New Roman"/>
                <w:b w:val="1"/>
                <w:color w:val="FFFFFF"/>
                <w:sz w:val="28"/>
              </w:rPr>
              <w:t>Важность в %</w:t>
            </w: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Психо-физиологические особенности детей дошкольного возраста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6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физического развития  детей 4 - 7 лет;</w:t>
            </w:r>
          </w:p>
          <w:p w14:paraId="6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психо-моторной и психо-эмоциональной регуляции детей 4-7 лет;</w:t>
            </w:r>
          </w:p>
          <w:p w14:paraId="6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познавательных процессов  детей  4 - 7 лет;</w:t>
            </w:r>
          </w:p>
          <w:p w14:paraId="6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эмоционально-волевой сферы;</w:t>
            </w:r>
          </w:p>
          <w:p w14:paraId="6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общения детей 4-7 лет;</w:t>
            </w:r>
          </w:p>
          <w:p w14:paraId="6B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со сверстниками;</w:t>
            </w:r>
          </w:p>
          <w:p w14:paraId="6C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со взрослыми;</w:t>
            </w:r>
          </w:p>
          <w:p w14:paraId="6D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игровой деятельности детей 4-7 лет;</w:t>
            </w:r>
          </w:p>
          <w:p w14:paraId="6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предпосылок универсальных  учебных действий.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7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7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 дыхательные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7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74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правильное распределение интеллектуальных и физических нагрузок;</w:t>
            </w:r>
          </w:p>
          <w:p w14:paraId="7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деятельность детей с учетом психического состояния ребенка;</w:t>
            </w:r>
          </w:p>
          <w:p w14:paraId="7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7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7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организовывать и проводить самостоятельную</w:t>
            </w:r>
            <w:r>
              <w:rPr>
                <w:rFonts w:ascii="Times New Roman" w:hAnsi="Times New Roman"/>
                <w:sz w:val="24"/>
              </w:rPr>
              <w:t xml:space="preserve"> игровую деятельность с детьми дошкольного возраста;</w:t>
            </w:r>
          </w:p>
          <w:p w14:paraId="7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осуществлять поддержку</w:t>
            </w:r>
            <w:r>
              <w:rPr>
                <w:rFonts w:ascii="yandex-sans" w:hAnsi="yandex-sans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Методические аспекты деятельности воспитателя ДОО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8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8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реализации современных теоретических подходов 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8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формы и методы проведения занятий с детьми 4-7 лет по  образовательной программе дошкольного образования;</w:t>
            </w:r>
          </w:p>
          <w:p w14:paraId="8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подходы к планированию познавательной, речевой, игровой, творческой, физкультурно-оздоровительной, досуговой  деятельности детей.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8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8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8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</w:t>
            </w:r>
            <w:r>
              <w:rPr>
                <w:rFonts w:ascii="Times New Roman" w:hAnsi="Times New Roman"/>
                <w:sz w:val="24"/>
              </w:rPr>
              <w:t>образования;</w:t>
            </w:r>
          </w:p>
          <w:p w14:paraId="8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8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Содержательные аспекты деятельности воспитателя ДОО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90000000">
            <w:pPr>
              <w:numPr>
                <w:ilvl w:val="0"/>
                <w:numId w:val="1"/>
              </w:numPr>
              <w:tabs>
                <w:tab w:leader="none" w:pos="200" w:val="left"/>
                <w:tab w:leader="none" w:pos="360" w:val="clear"/>
              </w:tabs>
              <w:spacing w:after="0" w:line="240" w:lineRule="auto"/>
              <w:ind w:hanging="58" w:left="5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Федеральн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2022 года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9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речи детей дошкольного возраста;</w:t>
            </w:r>
          </w:p>
          <w:p w14:paraId="9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ознакомления детей с детской литературой;</w:t>
            </w:r>
          </w:p>
          <w:p w14:paraId="94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9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9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9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9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9B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9C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9D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9E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Менеджмент и творчество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A4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</w:t>
            </w:r>
            <w:r>
              <w:rPr>
                <w:rFonts w:ascii="Times New Roman" w:hAnsi="Times New Roman"/>
                <w:sz w:val="24"/>
              </w:rPr>
              <w:t>невербальное; продуктивное и непродуктивное);</w:t>
            </w:r>
          </w:p>
          <w:p w14:paraId="A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эффективного взаимодействия (для развития личностного потенциала; для развития навыков рефлексивного поведения; для преодоления стереотипизации восприятия; для эмоциаонально-душевного комфорта; для развития навыков эффективного вербального и невербального общения);</w:t>
            </w:r>
          </w:p>
          <w:p w14:paraId="A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работы с семьей на основе партнерского взаимодействия;</w:t>
            </w:r>
          </w:p>
          <w:p w14:paraId="A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A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создания предметно-пространственной развивающей среды в ДОО;</w:t>
            </w:r>
          </w:p>
          <w:p w14:paraId="A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инновационные технологии развития детей дошкольного возраста;</w:t>
            </w:r>
          </w:p>
          <w:p w14:paraId="A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способы творческой деятельности.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AD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методы взаимодействия участников образовательного процесса;</w:t>
            </w:r>
          </w:p>
          <w:p w14:paraId="AE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AF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B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B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B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B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гибко выбирать адекватные способы воздействия на ребенка; </w:t>
            </w:r>
          </w:p>
          <w:p w14:paraId="B4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B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Коммуникативные навыки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BB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профессиональную терминологию;</w:t>
            </w:r>
          </w:p>
          <w:p w14:paraId="BC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доступности и научности;</w:t>
            </w:r>
          </w:p>
          <w:p w14:paraId="BD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BE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особенности детей дошкольного возраста;</w:t>
            </w:r>
          </w:p>
          <w:p w14:paraId="BF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и формы общения с детьми;</w:t>
            </w:r>
          </w:p>
          <w:p w14:paraId="C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C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выразительности речи;</w:t>
            </w:r>
          </w:p>
          <w:p w14:paraId="C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этические нормы.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C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межличностную коммуникацию;</w:t>
            </w:r>
          </w:p>
          <w:p w14:paraId="C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воспринимать и понимать друг друга;</w:t>
            </w:r>
          </w:p>
          <w:p w14:paraId="C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C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передавать познавательную (учебную) информацию;</w:t>
            </w:r>
          </w:p>
          <w:p w14:paraId="C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C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и поддерживать педагогический диалог;</w:t>
            </w:r>
          </w:p>
          <w:p w14:paraId="CB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слушать собеседника;</w:t>
            </w:r>
          </w:p>
          <w:p w14:paraId="CC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CD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скрытые мотивы и психологические защиты собеседника;</w:t>
            </w:r>
          </w:p>
          <w:p w14:paraId="CE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эмоциональное состояние воспитанника;</w:t>
            </w:r>
          </w:p>
          <w:p w14:paraId="CF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правильно оценить ситуацию общения;</w:t>
            </w:r>
          </w:p>
          <w:p w14:paraId="D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D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ИКТ-компетентность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D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D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программные электронные средства;</w:t>
            </w:r>
          </w:p>
          <w:p w14:paraId="D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D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программу </w:t>
            </w:r>
            <w:r>
              <w:rPr>
                <w:rFonts w:ascii="Times New Roman" w:hAnsi="Times New Roman"/>
                <w:sz w:val="24"/>
              </w:rPr>
              <w:t>Power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Point</w:t>
            </w:r>
            <w:r>
              <w:rPr>
                <w:rFonts w:ascii="Times New Roman" w:hAnsi="Times New Roman"/>
                <w:sz w:val="24"/>
              </w:rPr>
              <w:t xml:space="preserve"> для создания мультимедийных презентаций;</w:t>
            </w:r>
          </w:p>
          <w:p w14:paraId="D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программу  Windows Movie Maker, «Киностудия»;</w:t>
            </w:r>
          </w:p>
          <w:p w14:paraId="DB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средства обучения (интерактивная доска, интерактивный стол);</w:t>
            </w:r>
          </w:p>
          <w:p w14:paraId="D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возможности программ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Microsoft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Office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DF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E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E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использовать информационные технологии в образовательном процессе;</w:t>
            </w:r>
          </w:p>
          <w:p w14:paraId="E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навыками поиска информации в Интернете;</w:t>
            </w:r>
          </w:p>
          <w:p w14:paraId="E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E4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с программой </w:t>
            </w:r>
            <w:r>
              <w:rPr>
                <w:rFonts w:ascii="Times New Roman" w:hAnsi="Times New Roman"/>
                <w:sz w:val="24"/>
              </w:rPr>
              <w:t>PowerPoint</w:t>
            </w:r>
            <w:r>
              <w:rPr>
                <w:rFonts w:ascii="Times New Roman" w:hAnsi="Times New Roman"/>
                <w:sz w:val="24"/>
              </w:rPr>
              <w:t xml:space="preserve"> для создания мультимедийных презентаций;</w:t>
            </w:r>
          </w:p>
          <w:p w14:paraId="E5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с программами  </w:t>
            </w:r>
            <w:r>
              <w:rPr>
                <w:rFonts w:ascii="Times New Roman" w:hAnsi="Times New Roman"/>
                <w:sz w:val="24"/>
              </w:rPr>
              <w:t>Windows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Movie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Maker</w:t>
            </w:r>
            <w:r>
              <w:rPr>
                <w:rFonts w:ascii="Times New Roman" w:hAnsi="Times New Roman"/>
                <w:sz w:val="24"/>
              </w:rPr>
              <w:t>, «Киностудия»;</w:t>
            </w:r>
          </w:p>
          <w:p w14:paraId="E6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разрабатывать занятия с использованием ИКТ-технологий; </w:t>
            </w:r>
          </w:p>
          <w:p w14:paraId="E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E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работать с программами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Microsoft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Office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 w14:paraId="E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EE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EF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F0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охраны труда и пожарной безопасности;</w:t>
            </w:r>
          </w:p>
          <w:p w14:paraId="F1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F2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оказания первой помощи детям дошкольного возраста;</w:t>
            </w:r>
          </w:p>
          <w:p w14:paraId="F3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гигиенических требований к организации работы с детьми дошкольного возраста;</w:t>
            </w:r>
          </w:p>
          <w:p w14:paraId="F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BF" w:val="clear"/>
            <w:vAlign w:val="center"/>
          </w:tcPr>
          <w:p/>
        </w:tc>
        <w:tc>
          <w:tcPr>
            <w:tcW w:type="dxa" w:w="6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F7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безопасную образовательную среду для детей 4-7 лет;</w:t>
            </w:r>
          </w:p>
          <w:p w14:paraId="F8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устранять возможные риски жизни и здоровью детей;</w:t>
            </w:r>
          </w:p>
          <w:p w14:paraId="F9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обеспечению необходимых санитарно-бытовых условий группы;</w:t>
            </w:r>
          </w:p>
          <w:p w14:paraId="FA000000">
            <w:pPr>
              <w:numPr>
                <w:ilvl w:val="0"/>
                <w:numId w:val="1"/>
              </w:numPr>
              <w:tabs>
                <w:tab w:leader="none" w:pos="0" w:val="left"/>
                <w:tab w:leader="none" w:pos="360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требования и способы обеспечения безопасности образовательной среды;</w:t>
            </w:r>
          </w:p>
          <w:p w14:paraId="F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type="dxa" w:w="2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F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FE000000">
      <w:bookmarkStart w:id="5" w:name="__RefHeading___4"/>
      <w:bookmarkEnd w:id="5"/>
      <w:pPr>
        <w:pStyle w:val="Style_12"/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</w:rPr>
        <w:t>ТРЕБОВАНИЯ К СХЕМЕ ОЦЕНКИ</w:t>
      </w:r>
    </w:p>
    <w:p w14:paraId="FF000000">
      <w:pPr>
        <w:pStyle w:val="Style_13"/>
        <w:widowControl w:val="1"/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10000">
      <w:pPr>
        <w:pStyle w:val="Style_13"/>
        <w:widowControl w:val="1"/>
        <w:spacing w:line="276" w:lineRule="auto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№2</w:t>
      </w:r>
    </w:p>
    <w:p w14:paraId="01010000">
      <w:pPr>
        <w:pStyle w:val="Style_13"/>
        <w:widowControl w:val="1"/>
        <w:spacing w:line="276" w:lineRule="auto"/>
        <w:ind w:firstLine="709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Матрица пересчета требований компетенции в критерии оценки</w:t>
      </w:r>
    </w:p>
    <w:p w14:paraId="02010000">
      <w:pPr>
        <w:pStyle w:val="Style_13"/>
        <w:widowControl w:val="1"/>
        <w:ind/>
        <w:rPr>
          <w:rFonts w:ascii="Times New Roman" w:hAnsi="Times New Roman"/>
        </w:rPr>
      </w:pPr>
    </w:p>
    <w:tbl>
      <w:tblPr>
        <w:tblStyle w:val="Style_4"/>
        <w:tblLayout w:type="fixed"/>
      </w:tblPr>
      <w:tblGrid>
        <w:gridCol w:w="2006"/>
        <w:gridCol w:w="320"/>
        <w:gridCol w:w="1154"/>
        <w:gridCol w:w="1035"/>
        <w:gridCol w:w="1174"/>
        <w:gridCol w:w="1176"/>
        <w:gridCol w:w="1244"/>
        <w:gridCol w:w="1942"/>
      </w:tblGrid>
      <w:tr>
        <w:trPr>
          <w:trHeight w:hRule="atLeast" w:val="1538"/>
        </w:trPr>
        <w:tc>
          <w:tcPr>
            <w:tcW w:type="dxa" w:w="8108"/>
            <w:gridSpan w:val="7"/>
            <w:shd w:fill="92D050" w:val="clear"/>
            <w:vAlign w:val="center"/>
          </w:tcPr>
          <w:p w14:paraId="0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Критерий/Модуль</w:t>
            </w:r>
          </w:p>
        </w:tc>
        <w:tc>
          <w:tcPr>
            <w:tcW w:type="dxa" w:w="1942"/>
            <w:shd w:fill="92D050" w:val="clear"/>
            <w:vAlign w:val="center"/>
          </w:tcPr>
          <w:p w14:paraId="0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Итого баллов за раздел ТРЕБОВАНИЙ КОМПЕТЕНЦИИ</w:t>
            </w:r>
          </w:p>
        </w:tc>
      </w:tr>
      <w:tr>
        <w:trPr>
          <w:trHeight w:hRule="atLeast" w:val="50"/>
        </w:trPr>
        <w:tc>
          <w:tcPr>
            <w:tcW w:type="dxa" w:w="2006"/>
            <w:vMerge w:val="restart"/>
            <w:shd w:fill="92D050" w:val="clear"/>
            <w:vAlign w:val="center"/>
          </w:tcPr>
          <w:p w14:paraId="0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Разделы ТРЕБОВАНИЙ КОМПЕТЕНЦИИ</w:t>
            </w:r>
          </w:p>
        </w:tc>
        <w:tc>
          <w:tcPr>
            <w:tcW w:type="dxa" w:w="320"/>
            <w:shd w:fill="92D050" w:val="clear"/>
            <w:vAlign w:val="center"/>
          </w:tcPr>
          <w:p w14:paraId="06010000">
            <w:pPr>
              <w:ind/>
              <w:jc w:val="center"/>
              <w:rPr>
                <w:color w:themeColor="background1" w:val="FFFFFF"/>
                <w:sz w:val="22"/>
              </w:rPr>
            </w:pPr>
          </w:p>
        </w:tc>
        <w:tc>
          <w:tcPr>
            <w:tcW w:type="dxa" w:w="1154"/>
            <w:shd w:fill="00B050" w:val="clear"/>
            <w:vAlign w:val="center"/>
          </w:tcPr>
          <w:p w14:paraId="07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A</w:t>
            </w:r>
          </w:p>
        </w:tc>
        <w:tc>
          <w:tcPr>
            <w:tcW w:type="dxa" w:w="1035"/>
            <w:shd w:fill="00B050" w:val="clear"/>
            <w:vAlign w:val="center"/>
          </w:tcPr>
          <w:p w14:paraId="08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Б</w:t>
            </w:r>
          </w:p>
        </w:tc>
        <w:tc>
          <w:tcPr>
            <w:tcW w:type="dxa" w:w="1174"/>
            <w:shd w:fill="00B050" w:val="clear"/>
            <w:vAlign w:val="center"/>
          </w:tcPr>
          <w:p w14:paraId="09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В</w:t>
            </w:r>
          </w:p>
        </w:tc>
        <w:tc>
          <w:tcPr>
            <w:tcW w:type="dxa" w:w="1176"/>
            <w:shd w:fill="00B050" w:val="clear"/>
            <w:vAlign w:val="center"/>
          </w:tcPr>
          <w:p w14:paraId="0A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Г</w:t>
            </w:r>
          </w:p>
        </w:tc>
        <w:tc>
          <w:tcPr>
            <w:tcW w:type="dxa" w:w="1244"/>
            <w:shd w:fill="00B050" w:val="clear"/>
            <w:vAlign w:val="center"/>
          </w:tcPr>
          <w:p w14:paraId="0B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Д</w:t>
            </w:r>
          </w:p>
        </w:tc>
        <w:tc>
          <w:tcPr>
            <w:tcW w:type="dxa" w:w="1942"/>
            <w:shd w:fill="00B050" w:val="clear"/>
            <w:vAlign w:val="center"/>
          </w:tcPr>
          <w:p w14:paraId="0C010000">
            <w:pPr>
              <w:ind w:hanging="176" w:left="176" w:right="172"/>
              <w:jc w:val="both"/>
              <w:rPr>
                <w:b w:val="1"/>
                <w:sz w:val="22"/>
              </w:rPr>
            </w:pP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0D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1</w:t>
            </w:r>
          </w:p>
        </w:tc>
        <w:tc>
          <w:tcPr>
            <w:tcW w:type="dxa" w:w="1154"/>
            <w:vAlign w:val="center"/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35"/>
            <w:vAlign w:val="cente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74"/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176"/>
            <w:vAlign w:val="center"/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44"/>
            <w:vAlign w:val="center"/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14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2</w:t>
            </w:r>
          </w:p>
        </w:tc>
        <w:tc>
          <w:tcPr>
            <w:tcW w:type="dxa" w:w="1154"/>
            <w:vAlign w:val="center"/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35"/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174"/>
            <w:vAlign w:val="center"/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76"/>
            <w:vAlign w:val="center"/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44"/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1B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3</w:t>
            </w:r>
          </w:p>
        </w:tc>
        <w:tc>
          <w:tcPr>
            <w:tcW w:type="dxa" w:w="1154"/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035"/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74"/>
            <w:vAlign w:val="cente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76"/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44"/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22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4</w:t>
            </w:r>
          </w:p>
        </w:tc>
        <w:tc>
          <w:tcPr>
            <w:tcW w:type="dxa" w:w="1154"/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35"/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74"/>
            <w:vAlign w:val="cente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176"/>
            <w:vAlign w:val="center"/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44"/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29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5</w:t>
            </w:r>
          </w:p>
        </w:tc>
        <w:tc>
          <w:tcPr>
            <w:tcW w:type="dxa" w:w="1154"/>
            <w:vAlign w:val="center"/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035"/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74"/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76"/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44"/>
            <w:vAlign w:val="center"/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30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6</w:t>
            </w:r>
          </w:p>
        </w:tc>
        <w:tc>
          <w:tcPr>
            <w:tcW w:type="dxa" w:w="1154"/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035"/>
            <w:vAlign w:val="center"/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74"/>
            <w:vAlign w:val="cente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76"/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244"/>
            <w:vAlign w:val="center"/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hRule="atLeast" w:val="50"/>
        </w:trPr>
        <w:tc>
          <w:tcPr>
            <w:tcW w:type="dxa" w:w="2006"/>
            <w:gridSpan w:val="1"/>
            <w:vMerge w:val="continue"/>
            <w:shd w:fill="92D050" w:val="clear"/>
            <w:vAlign w:val="center"/>
          </w:tcPr>
          <w:p/>
        </w:tc>
        <w:tc>
          <w:tcPr>
            <w:tcW w:type="dxa" w:w="320"/>
            <w:shd w:fill="00B050" w:val="clear"/>
            <w:vAlign w:val="center"/>
          </w:tcPr>
          <w:p w14:paraId="37010000">
            <w:pPr>
              <w:ind/>
              <w:jc w:val="center"/>
              <w:rPr>
                <w:b w:val="1"/>
                <w:color w:themeColor="background1" w:val="FFFFFF"/>
                <w:sz w:val="22"/>
              </w:rPr>
            </w:pPr>
            <w:r>
              <w:rPr>
                <w:b w:val="1"/>
                <w:color w:themeColor="background1" w:val="FFFFFF"/>
                <w:sz w:val="22"/>
              </w:rPr>
              <w:t>7</w:t>
            </w:r>
          </w:p>
        </w:tc>
        <w:tc>
          <w:tcPr>
            <w:tcW w:type="dxa" w:w="1154"/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035"/>
            <w:vAlign w:val="center"/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74"/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176"/>
            <w:vAlign w:val="center"/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44"/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hRule="atLeast" w:val="50"/>
        </w:trPr>
        <w:tc>
          <w:tcPr>
            <w:tcW w:type="dxa" w:w="2325"/>
            <w:gridSpan w:val="2"/>
            <w:shd w:fill="00B050" w:val="clear"/>
            <w:vAlign w:val="center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Итого баллов за критерий/модуль</w:t>
            </w:r>
          </w:p>
        </w:tc>
        <w:tc>
          <w:tcPr>
            <w:tcW w:type="dxa" w:w="1154"/>
            <w:shd w:themeFill="background1" w:themeFillShade="F2" w:val="clear"/>
            <w:vAlign w:val="center"/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035"/>
            <w:shd w:themeFill="background1" w:themeFillShade="F2" w:val="clear"/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174"/>
            <w:shd w:themeFill="background1" w:themeFillShade="F2" w:val="clear"/>
            <w:vAlign w:val="center"/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1176"/>
            <w:shd w:themeFill="background1" w:themeFillShade="F2" w:val="clear"/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244"/>
            <w:shd w:themeFill="background1" w:themeFillShade="F2" w:val="clear"/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942"/>
            <w:shd w:themeFill="background1" w:themeFillShade="F2" w:val="clear"/>
            <w:vAlign w:val="center"/>
          </w:tcPr>
          <w:p w14:paraId="4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100</w:t>
            </w:r>
          </w:p>
        </w:tc>
      </w:tr>
    </w:tbl>
    <w:p w14:paraId="4501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46010000">
      <w:pPr>
        <w:pStyle w:val="Style_11"/>
        <w:spacing w:after="0" w:before="0" w:line="240" w:lineRule="auto"/>
        <w:ind w:firstLine="709"/>
        <w:rPr>
          <w:rFonts w:ascii="Times New Roman" w:hAnsi="Times New Roman"/>
        </w:rPr>
      </w:pPr>
    </w:p>
    <w:p w14:paraId="47010000">
      <w:bookmarkStart w:id="6" w:name="__RefHeading___5"/>
      <w:bookmarkEnd w:id="6"/>
      <w:pPr>
        <w:pStyle w:val="Style_11"/>
        <w:spacing w:after="0" w:before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СПЕЦИФИКАЦИЯ ОЦЕНКИ КОМПЕТЕНЦИИ</w:t>
      </w:r>
    </w:p>
    <w:p w14:paraId="48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</w:t>
      </w:r>
      <w:r>
        <w:rPr>
          <w:rFonts w:ascii="Times New Roman" w:hAnsi="Times New Roman"/>
          <w:sz w:val="28"/>
        </w:rPr>
        <w:t>, указанных в таблице №3</w:t>
      </w:r>
      <w:r>
        <w:rPr>
          <w:rFonts w:ascii="Times New Roman" w:hAnsi="Times New Roman"/>
          <w:sz w:val="28"/>
        </w:rPr>
        <w:t>:</w:t>
      </w:r>
    </w:p>
    <w:p w14:paraId="49010000">
      <w:pPr>
        <w:spacing w:after="0" w:line="360" w:lineRule="auto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№3</w:t>
      </w:r>
    </w:p>
    <w:p w14:paraId="4A01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Оценка конкурсного задания</w:t>
      </w:r>
    </w:p>
    <w:tbl>
      <w:tblPr>
        <w:tblStyle w:val="Style_4"/>
        <w:tblLayout w:type="fixed"/>
      </w:tblPr>
      <w:tblGrid>
        <w:gridCol w:w="544"/>
        <w:gridCol w:w="3025"/>
        <w:gridCol w:w="6071"/>
      </w:tblGrid>
      <w:tr>
        <w:tc>
          <w:tcPr>
            <w:tcW w:type="dxa" w:w="3568"/>
            <w:gridSpan w:val="2"/>
            <w:shd w:fill="92D050" w:val="clear"/>
          </w:tcPr>
          <w:p w14:paraId="4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Критерий</w:t>
            </w:r>
          </w:p>
        </w:tc>
        <w:tc>
          <w:tcPr>
            <w:tcW w:type="dxa" w:w="6071"/>
            <w:shd w:fill="92D050" w:val="clear"/>
          </w:tcPr>
          <w:p w14:paraId="4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Методика проверки навыков в критерии</w:t>
            </w:r>
          </w:p>
        </w:tc>
      </w:tr>
      <w:tr>
        <w:tc>
          <w:tcPr>
            <w:tcW w:type="dxa" w:w="544"/>
            <w:shd w:fill="00B050" w:val="clear"/>
          </w:tcPr>
          <w:p w14:paraId="4D010000">
            <w:pPr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А</w:t>
            </w:r>
          </w:p>
        </w:tc>
        <w:tc>
          <w:tcPr>
            <w:tcW w:type="dxa" w:w="3025"/>
            <w:shd w:fill="92D050" w:val="clear"/>
          </w:tcPr>
          <w:p w14:paraId="4E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Обучение и воспитание детей дошкольного возраста (Разработка, организация и проведение интегрированного занятия с детьми дошкольного возраста)</w:t>
            </w:r>
          </w:p>
        </w:tc>
        <w:tc>
          <w:tcPr>
            <w:tcW w:type="dxa" w:w="6071"/>
            <w:shd w:fill="auto" w:val="clear"/>
          </w:tcPr>
          <w:p w14:paraId="4F010000">
            <w:pPr>
              <w:spacing w:line="276" w:lineRule="auto"/>
              <w:ind/>
              <w:jc w:val="both"/>
            </w:pPr>
            <w:r>
              <w:t xml:space="preserve">Оценка </w:t>
            </w:r>
            <w:r>
              <w:t xml:space="preserve">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</w:t>
            </w:r>
            <w:r>
              <w:t>ФОП</w:t>
            </w:r>
            <w:r>
              <w:t xml:space="preserve">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14:paraId="50010000">
            <w:pPr>
              <w:spacing w:line="276" w:lineRule="auto"/>
              <w:ind/>
              <w:jc w:val="both"/>
            </w:pPr>
            <w:r>
              <w:t>П</w:t>
            </w:r>
            <w:r>
              <w:t>роверка умения указывать цели и</w:t>
            </w:r>
            <w:r>
              <w:t xml:space="preserve">нтегрированного занятия: </w:t>
            </w:r>
            <w:r>
              <w:t>выделять образовательный продукт с учетом интеграции разных видов д</w:t>
            </w:r>
            <w:r>
              <w:t>еятельности</w:t>
            </w:r>
            <w:r>
              <w:t xml:space="preserve"> </w:t>
            </w:r>
            <w:r>
              <w:t>(</w:t>
            </w:r>
            <w:r>
              <w:t>по А.В. Хуторскому</w:t>
            </w:r>
            <w:r>
              <w:t>)</w:t>
            </w:r>
            <w:r>
              <w:t>;  формулировать цель  с учетом требований основной образовательной программы  дошкольного образования</w:t>
            </w:r>
            <w:r>
              <w:t xml:space="preserve"> и </w:t>
            </w:r>
            <w:r>
              <w:t>вида образовательной деятельности (интегрированное занятие цель); формулиров</w:t>
            </w:r>
            <w:r>
              <w:t xml:space="preserve">ки </w:t>
            </w:r>
            <w:r>
              <w:t xml:space="preserve"> образовательн</w:t>
            </w:r>
            <w:r>
              <w:t>ой</w:t>
            </w:r>
            <w:r>
              <w:t>, развивающ</w:t>
            </w:r>
            <w:r>
              <w:t>ей</w:t>
            </w:r>
            <w:r>
              <w:t>, воспитательн</w:t>
            </w:r>
            <w:r>
              <w:t>ой задач</w:t>
            </w:r>
            <w:r>
              <w:t xml:space="preserve">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</w:t>
            </w:r>
            <w:r>
              <w:t>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14:paraId="51010000">
            <w:pPr>
              <w:spacing w:line="276" w:lineRule="auto"/>
              <w:ind/>
              <w:jc w:val="both"/>
            </w:pPr>
            <w:r>
              <w:t xml:space="preserve">Проверка </w:t>
            </w:r>
            <w:r>
              <w:t>навыков:</w:t>
            </w:r>
            <w:r>
              <w:t xml:space="preserve"> грам</w:t>
            </w:r>
            <w:r>
              <w:t>отн</w:t>
            </w:r>
            <w:r>
              <w:t>ой</w:t>
            </w:r>
            <w:r>
              <w:t xml:space="preserve"> и адаптированн</w:t>
            </w:r>
            <w:r>
              <w:t>ой</w:t>
            </w:r>
            <w:r>
              <w:t xml:space="preserve"> в соответствии с возрастными особенностями детей речь; озвучива</w:t>
            </w:r>
            <w:r>
              <w:t xml:space="preserve">ния </w:t>
            </w:r>
            <w:r>
              <w:t xml:space="preserve"> аннотации литературного произведения; отрывок для чтения выбран в соответствии поставленной целью интегрированного занятия; при чтении текста произведения соблюд</w:t>
            </w:r>
            <w:r>
              <w:t>ение знаков</w:t>
            </w:r>
            <w:r>
              <w:t xml:space="preserve"> препинания;  </w:t>
            </w:r>
            <w:r>
              <w:t>проведение беседы по произведению в соответствии с методическими требованиями</w:t>
            </w:r>
            <w:r>
              <w:t>;</w:t>
            </w:r>
          </w:p>
          <w:p w14:paraId="52010000">
            <w:pPr>
              <w:spacing w:line="276" w:lineRule="auto"/>
              <w:ind/>
              <w:jc w:val="both"/>
            </w:pPr>
            <w:r>
              <w:t>Оценка у</w:t>
            </w:r>
            <w:r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53010000">
            <w:pPr>
              <w:spacing w:line="276" w:lineRule="auto"/>
              <w:ind/>
              <w:jc w:val="both"/>
            </w:pPr>
            <w:r>
              <w:t>Проверка приемов</w:t>
            </w:r>
            <w:r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54010000">
            <w:pPr>
              <w:spacing w:line="276" w:lineRule="auto"/>
              <w:ind/>
              <w:jc w:val="both"/>
            </w:pPr>
            <w: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14:paraId="55010000">
            <w:pPr>
              <w:spacing w:line="276" w:lineRule="auto"/>
              <w:ind/>
              <w:jc w:val="both"/>
            </w:pPr>
            <w: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56010000">
            <w:pPr>
              <w:spacing w:line="276" w:lineRule="auto"/>
              <w:ind/>
              <w:jc w:val="both"/>
            </w:pPr>
            <w:r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>
              <w:t>для решения профессиональных задач;</w:t>
            </w:r>
            <w:r>
              <w:t xml:space="preserve"> </w:t>
            </w:r>
            <w:r>
              <w:t>формулир</w:t>
            </w:r>
            <w:r>
              <w:t>ования</w:t>
            </w:r>
            <w:r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57010000">
            <w:pPr>
              <w:spacing w:line="276" w:lineRule="auto"/>
              <w:ind/>
              <w:jc w:val="both"/>
            </w:pPr>
            <w:r>
              <w:t xml:space="preserve">Проверка, </w:t>
            </w:r>
            <w:r>
              <w:t>умения использования</w:t>
            </w:r>
            <w:r>
              <w:t xml:space="preserve">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оборудование и дидактические материалы безопасные для ребенка, обеспечивающие возможность реализации поставленных  задач; указание название игры; перечислять игровые правила; раскрывает содержание игровых действий, соответствующих содержанию литературного произведения;</w:t>
            </w:r>
          </w:p>
          <w:p w14:paraId="58010000">
            <w:pPr>
              <w:spacing w:line="276" w:lineRule="auto"/>
              <w:ind/>
              <w:jc w:val="both"/>
            </w:pPr>
            <w:r>
              <w:t xml:space="preserve">Проверка умения планировать и реализовывать: приемы руководства игрой, способы и приемы рефлексии;  </w:t>
            </w:r>
            <w:r>
              <w:t xml:space="preserve">обозначать образовательный продукт продуктивной деятельности детей, подбирать задания, соответствующие содержанию литературного произведения; </w:t>
            </w:r>
          </w:p>
          <w:p w14:paraId="59010000">
            <w:pPr>
              <w:spacing w:line="276" w:lineRule="auto"/>
              <w:ind/>
              <w:jc w:val="both"/>
            </w:pPr>
            <w:r>
              <w:t xml:space="preserve">Проверка навыка </w:t>
            </w:r>
            <w:r>
              <w:t xml:space="preserve">указывать и применять методические приемы </w:t>
            </w:r>
            <w:r>
              <w:t>руководства продуктивной деятельностью, обеспечивающие реализацию поставленных зада</w:t>
            </w:r>
            <w:r>
              <w:t xml:space="preserve">ч; демонстрировать </w:t>
            </w:r>
            <w:r>
              <w:t>способы использования созданного в процессе продуктивной деятельности продукта в работе над литературным произведением;</w:t>
            </w:r>
            <w:r>
              <w:t xml:space="preserve"> навыка </w:t>
            </w:r>
            <w:r>
              <w:t>создавать</w:t>
            </w:r>
            <w:r>
              <w:t xml:space="preserve"> интерактивное игровое поле,</w:t>
            </w:r>
            <w:r>
              <w:t xml:space="preserve"> с использованием  анимационных эффектов в соответствии с видом дидактической игры; </w:t>
            </w:r>
          </w:p>
          <w:p w14:paraId="5A010000">
            <w:pPr>
              <w:ind/>
              <w:jc w:val="both"/>
              <w:rPr>
                <w:sz w:val="24"/>
              </w:rPr>
            </w:pPr>
            <w:r>
              <w:t xml:space="preserve">Оценка умений: создавать </w:t>
            </w:r>
            <w:r>
              <w:t xml:space="preserve"> анимационн</w:t>
            </w:r>
            <w:r>
              <w:t xml:space="preserve">ый </w:t>
            </w:r>
            <w:r>
              <w:t xml:space="preserve"> эффект</w:t>
            </w:r>
            <w:r>
              <w:t xml:space="preserve"> или поле</w:t>
            </w:r>
            <w:r>
              <w:t xml:space="preserve"> прове</w:t>
            </w:r>
            <w:r>
              <w:t xml:space="preserve">рки результатов </w:t>
            </w:r>
            <w:r>
              <w:t>в соответств</w:t>
            </w:r>
            <w:r>
              <w:t>ии с возрастом детей</w:t>
            </w:r>
            <w:r>
              <w:t>; подбира</w:t>
            </w:r>
            <w:r>
              <w:t>ть</w:t>
            </w:r>
            <w:r>
              <w:t xml:space="preserve"> объекты в едином стиле; включа</w:t>
            </w:r>
            <w:r>
              <w:t>ть</w:t>
            </w:r>
            <w:r>
              <w:t xml:space="preserve"> приемы мотивации детей в продуктивной деятельности; использ</w:t>
            </w:r>
            <w:r>
              <w:t>овать</w:t>
            </w:r>
            <w:r>
              <w:t xml:space="preserve"> приемы стимулирования совместной деятельности детей в парах, в подгруппах; рационально и целесообразно использ</w:t>
            </w:r>
            <w:r>
              <w:t>овать</w:t>
            </w:r>
            <w:r>
              <w:t xml:space="preserve"> прием полного или частичного показа способов выполнения работы; раскрыва</w:t>
            </w:r>
            <w:r>
              <w:t>ть</w:t>
            </w:r>
            <w:r>
              <w:t xml:space="preserve"> приемы проведения рефлексии в продуктивной деятельности;  созда</w:t>
            </w:r>
            <w:r>
              <w:t>вать</w:t>
            </w:r>
            <w:r>
              <w:t xml:space="preserve"> и представля</w:t>
            </w:r>
            <w:r>
              <w:t>ть</w:t>
            </w:r>
            <w:r>
              <w:t xml:space="preserve"> продукт в заданной технике в соответствии с содержанием литературного произведения; демонстрир</w:t>
            </w:r>
            <w:r>
              <w:t>овать</w:t>
            </w:r>
            <w:r>
              <w:t xml:space="preserve"> приемы мотивации детей в игровой деятельности;</w:t>
            </w:r>
            <w:r>
              <w:t xml:space="preserve"> </w:t>
            </w:r>
            <w:r>
              <w:t>уточня</w:t>
            </w:r>
            <w:r>
              <w:t>ть</w:t>
            </w:r>
            <w:r>
              <w:t xml:space="preserve"> правила техники безопасности при работе с интерактивным оборудованием; включа</w:t>
            </w:r>
            <w:r>
              <w:t>ть</w:t>
            </w:r>
            <w:r>
              <w:t xml:space="preserve"> детей в процесс уточнения игровых правил и действий; демонстрир</w:t>
            </w:r>
            <w:r>
              <w:t>овать</w:t>
            </w:r>
            <w:r>
              <w:t xml:space="preserve"> приемы стимулирования выполнения игровых правил;</w:t>
            </w:r>
            <w:r>
              <w:t xml:space="preserve"> </w:t>
            </w:r>
            <w:r>
              <w:t>использ</w:t>
            </w:r>
            <w:r>
              <w:t>овать</w:t>
            </w:r>
            <w:r>
              <w:t xml:space="preserve"> приемы  морального и материального поощрения активности детей и правильного выполнения игровых действий</w:t>
            </w:r>
            <w:r>
              <w:t>.</w:t>
            </w:r>
          </w:p>
        </w:tc>
      </w:tr>
      <w:tr>
        <w:tc>
          <w:tcPr>
            <w:tcW w:type="dxa" w:w="544"/>
            <w:shd w:fill="00B050" w:val="clear"/>
          </w:tcPr>
          <w:p w14:paraId="5B010000">
            <w:pPr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Б</w:t>
            </w:r>
          </w:p>
        </w:tc>
        <w:tc>
          <w:tcPr>
            <w:tcW w:type="dxa" w:w="3025"/>
            <w:shd w:fill="92D050" w:val="clear"/>
          </w:tcPr>
          <w:p w14:paraId="5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Организация и проведение различных видов деятельности и общения детей дошкольного возраста (Организация режима второй половины дня в детском саду)</w:t>
            </w:r>
          </w:p>
        </w:tc>
        <w:tc>
          <w:tcPr>
            <w:tcW w:type="dxa" w:w="6071"/>
            <w:shd w:fill="auto" w:val="clear"/>
          </w:tcPr>
          <w:p w14:paraId="5D010000">
            <w:pPr>
              <w:spacing w:line="276" w:lineRule="auto"/>
              <w:ind/>
              <w:jc w:val="both"/>
            </w:pPr>
            <w:r>
              <w:t xml:space="preserve">Проверка </w:t>
            </w:r>
            <w:r>
              <w:t xml:space="preserve">навыка </w:t>
            </w:r>
            <w:r>
              <w:t>работы с методической документацией:  определ</w:t>
            </w:r>
            <w:r>
              <w:t>ение цели и задач, а так же   содержания, формы, методов и средств</w:t>
            </w:r>
            <w:r>
              <w:t>,  отб</w:t>
            </w:r>
            <w:r>
              <w:t>ор  содержания</w:t>
            </w:r>
            <w:r>
              <w:t xml:space="preserve"> </w:t>
            </w:r>
            <w:r>
              <w:t>совместной деятельности воспитателя с детьми дошкольного возраста</w:t>
            </w:r>
            <w:r>
              <w:t xml:space="preserve">  в соответствии   с учетом возрастных особенностей детей дошкольного возраста; составление сценария игры, распределение ролей, соблюдение алгоритма проведения самостоятельной игровой деятельности детей, включение обучающих мероприятий и проведение рефлексии самостоятельной деятельности; </w:t>
            </w:r>
            <w:r>
              <w:t xml:space="preserve">Оценка </w:t>
            </w:r>
            <w:r>
              <w:t>реальн</w:t>
            </w:r>
            <w:r>
              <w:t>ой достижимости</w:t>
            </w:r>
            <w:r>
              <w:t xml:space="preserve"> цели</w:t>
            </w:r>
            <w:r>
              <w:t>;</w:t>
            </w:r>
          </w:p>
          <w:p w14:paraId="5E010000">
            <w:pPr>
              <w:spacing w:line="276" w:lineRule="auto"/>
              <w:ind/>
              <w:jc w:val="both"/>
            </w:pPr>
            <w:r>
              <w:t xml:space="preserve">Проверка умения отражать в календарно-тематическом планировании цели </w:t>
            </w:r>
            <w:r>
              <w:t>совместной деятельности воспитателя с детьми дошкольного возраста</w:t>
            </w:r>
            <w:r>
              <w:t xml:space="preserve"> (выделять образовательный продукт с учетом интеграции разных видов деятельности) по А.В. Хуторскому;  формулировать цель  с учетом требований основной образовательной программы  дошкольного образования и вида образовательной деятельности; формулировать образовательную, развивающую, воспитательную задачи интегрированного занятия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 </w:t>
            </w:r>
            <w:r>
              <w:t>Проверка н</w:t>
            </w:r>
            <w:r>
              <w:t>авык</w:t>
            </w:r>
            <w:r>
              <w:t>а</w:t>
            </w:r>
            <w:r>
              <w:t xml:space="preserve"> реализации запланированных действий, умение проводить беседу в соответствии методике развития речи детей (А.М.Бородич); грамотная речь;</w:t>
            </w:r>
            <w:r>
              <w:t xml:space="preserve"> н</w:t>
            </w:r>
            <w:r>
              <w:t>авык</w:t>
            </w:r>
            <w:r>
              <w:t>а</w:t>
            </w:r>
            <w:r>
              <w:t xml:space="preserve">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14:paraId="5F010000">
            <w:pPr>
              <w:spacing w:line="276" w:lineRule="auto"/>
              <w:ind/>
              <w:jc w:val="both"/>
            </w:pPr>
            <w:r>
              <w:t>Оценка владения</w:t>
            </w:r>
            <w:r>
              <w:t xml:space="preserve"> приемами привлечения детей к самостоятельной деятельности, создания проблемной ситуации, создание линий развития самостоятельной деятельности; наличие приемов для </w:t>
            </w:r>
            <w:r>
              <w:t>формирования культурных форм общения; поддержки и развития творческой и познавательной 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14:paraId="60010000">
            <w:pPr>
              <w:spacing w:line="276" w:lineRule="auto"/>
              <w:ind/>
              <w:jc w:val="both"/>
            </w:pPr>
            <w:r>
              <w:t>Оценка умения разработки</w:t>
            </w:r>
            <w:r>
              <w:t xml:space="preserve"> и проведение бодрящей гимнастики после дневного сна, проверка умений: постановки цели бодрящей гимнастики, планирование и проведение с учетом санитарных норм и правил, техники безопасности, в соответствии с возрастными особенностями детей; соответствие оздоровительных и  воспитательных задач возрасту детей; умение создать условия для пробуждения средствами аудиального контента; навык размещения функционального и профилактического оборудования в рабочем пространстве;</w:t>
            </w:r>
          </w:p>
          <w:p w14:paraId="61010000">
            <w:pPr>
              <w:spacing w:line="276" w:lineRule="auto"/>
              <w:ind/>
              <w:jc w:val="both"/>
            </w:pPr>
            <w:r>
              <w:t>Проверка н</w:t>
            </w:r>
            <w:r>
              <w:t>авык</w:t>
            </w:r>
            <w:r>
              <w:t>а</w:t>
            </w:r>
            <w:r>
              <w:t xml:space="preserve"> реализации: игровых приемов, элементов самомассажа, дыхательной гимнастики, элементов группового взаимодействия; использование приема показа детьми; проведение упражнений по профилактике нарушения осанки, плоскостопия, косолапия;</w:t>
            </w:r>
          </w:p>
          <w:p w14:paraId="62010000">
            <w:pPr>
              <w:spacing w:line="276" w:lineRule="auto"/>
              <w:ind/>
              <w:jc w:val="both"/>
            </w:pPr>
            <w:r>
              <w:t>Оценка н</w:t>
            </w:r>
            <w:r>
              <w:t>авык</w:t>
            </w:r>
            <w:r>
              <w:t>ов:</w:t>
            </w:r>
            <w:r>
              <w:t xml:space="preserve"> реализации мероприятий по технике безопасности при работе с интер</w:t>
            </w:r>
            <w:r>
              <w:t>активным оборудованием; включения</w:t>
            </w:r>
            <w:r>
              <w:t xml:space="preserve"> детей в процесс уточнения игровых </w:t>
            </w:r>
            <w:r>
              <w:t>правил и действий; демонстрации приемов</w:t>
            </w:r>
            <w:r>
              <w:t xml:space="preserve"> стимулирования выполнения игровых правил;</w:t>
            </w:r>
          </w:p>
          <w:p w14:paraId="63010000">
            <w:pPr>
              <w:spacing w:line="276" w:lineRule="auto"/>
              <w:ind/>
              <w:jc w:val="both"/>
            </w:pPr>
            <w:r>
              <w:t>Грамотная речь, владение терминологией в области физического воспитания и развития детей</w:t>
            </w:r>
            <w:r>
              <w:t>;</w:t>
            </w:r>
          </w:p>
          <w:p w14:paraId="64010000">
            <w:pPr>
              <w:ind/>
              <w:jc w:val="both"/>
              <w:rPr>
                <w:sz w:val="24"/>
              </w:rPr>
            </w:pPr>
            <w:r>
              <w:t>Оценка и</w:t>
            </w:r>
            <w:r>
              <w:t>спольз</w:t>
            </w:r>
            <w:r>
              <w:t>ования</w:t>
            </w:r>
            <w:r>
              <w:t xml:space="preserve">  приемов  морального и материального поощрения активности детей и правильного выполнения игровых действий</w:t>
            </w:r>
          </w:p>
        </w:tc>
      </w:tr>
      <w:tr>
        <w:tc>
          <w:tcPr>
            <w:tcW w:type="dxa" w:w="544"/>
            <w:shd w:fill="00B050" w:val="clear"/>
          </w:tcPr>
          <w:p w14:paraId="65010000">
            <w:pPr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В</w:t>
            </w:r>
          </w:p>
        </w:tc>
        <w:tc>
          <w:tcPr>
            <w:tcW w:type="dxa" w:w="3025"/>
            <w:shd w:fill="92D050" w:val="clear"/>
          </w:tcPr>
          <w:p w14:paraId="66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Взаимодействие с родителями (законными представителями) и сотрудниками образовательной организации (Разработка совместного проекта воспитателя, детей и родителей; оформление паспорта  проекта группы ДОО)</w:t>
            </w:r>
          </w:p>
        </w:tc>
        <w:tc>
          <w:tcPr>
            <w:tcW w:type="dxa" w:w="6071"/>
            <w:shd w:fill="auto" w:val="clear"/>
          </w:tcPr>
          <w:p w14:paraId="67010000">
            <w:pPr>
              <w:spacing w:line="276" w:lineRule="auto"/>
              <w:ind/>
              <w:jc w:val="both"/>
              <w:rPr>
                <w:sz w:val="24"/>
              </w:rPr>
            </w:pPr>
            <w:r>
              <w:t>Проверка методической компетентности</w:t>
            </w:r>
            <w:r>
              <w:t xml:space="preserve">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</w:t>
            </w:r>
            <w:r>
              <w:t>ованного занятия; определяет ме</w:t>
            </w:r>
            <w:r>
              <w:t>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</w:t>
            </w:r>
            <w:r>
              <w:t>.</w:t>
            </w:r>
          </w:p>
        </w:tc>
      </w:tr>
      <w:tr>
        <w:tc>
          <w:tcPr>
            <w:tcW w:type="dxa" w:w="544"/>
            <w:shd w:fill="00B050" w:val="clear"/>
          </w:tcPr>
          <w:p w14:paraId="68010000">
            <w:pPr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Г</w:t>
            </w:r>
          </w:p>
        </w:tc>
        <w:tc>
          <w:tcPr>
            <w:tcW w:type="dxa" w:w="3025"/>
            <w:shd w:fill="92D050" w:val="clear"/>
          </w:tcPr>
          <w:p w14:paraId="6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Организация и проведение различных видов деятельности и общения детей дошкольного возраста (Разработка и проведение утреннего круга)</w:t>
            </w:r>
          </w:p>
        </w:tc>
        <w:tc>
          <w:tcPr>
            <w:tcW w:type="dxa" w:w="6071"/>
            <w:shd w:fill="auto" w:val="clear"/>
          </w:tcPr>
          <w:p w14:paraId="6A010000">
            <w:pPr>
              <w:spacing w:line="276" w:lineRule="auto"/>
              <w:ind/>
              <w:jc w:val="both"/>
            </w:pPr>
            <w:r>
              <w:t>Оценка у</w:t>
            </w:r>
            <w:r>
              <w:t xml:space="preserve">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14:paraId="6B010000">
            <w:pPr>
              <w:spacing w:line="276" w:lineRule="auto"/>
              <w:ind/>
              <w:jc w:val="both"/>
            </w:pPr>
            <w:r>
              <w:t>Проверка приемов</w:t>
            </w:r>
            <w:r>
              <w:t xml:space="preserve">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14:paraId="6C010000">
            <w:pPr>
              <w:spacing w:line="276" w:lineRule="auto"/>
              <w:ind/>
              <w:jc w:val="both"/>
            </w:pPr>
            <w: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14:paraId="6D010000">
            <w:pPr>
              <w:spacing w:line="276" w:lineRule="auto"/>
              <w:ind/>
              <w:jc w:val="both"/>
            </w:pPr>
            <w:r>
              <w:t>Навык оценки практической значимости результатов поиска; оформлен</w:t>
            </w:r>
            <w:r>
              <w:t>ия результата поиска, применения</w:t>
            </w:r>
            <w:r>
              <w:t xml:space="preserve"> средств информационных технологий с использованием современного программного обеспечения и различных цифровых средств</w:t>
            </w:r>
            <w:r>
              <w:t xml:space="preserve">, </w:t>
            </w:r>
            <w:r>
              <w:t>для решения профессиональных задач;</w:t>
            </w:r>
            <w:r>
              <w:t xml:space="preserve"> </w:t>
            </w:r>
            <w:r>
              <w:t>формулир</w:t>
            </w:r>
            <w:r>
              <w:t>ования</w:t>
            </w:r>
            <w:r>
              <w:t xml:space="preserve">  задачи игровой деятельности  (дидактическую и игровую), соответствующие цели и методическим требованиям;  планир</w:t>
            </w:r>
            <w:r>
              <w:t>ования</w:t>
            </w:r>
            <w:r>
              <w:t xml:space="preserve"> игровую и продуктивную деятельность в  соответствии с  содержанием литературного произведения; формулир</w:t>
            </w:r>
            <w:r>
              <w:t>ования</w:t>
            </w:r>
            <w:r>
              <w:t xml:space="preserve">  задачи продуктивной деятельности  (изобразительную и техническую), соответствующие цели и методическим требованиям;  </w:t>
            </w:r>
          </w:p>
          <w:p w14:paraId="6E010000">
            <w:pPr>
              <w:spacing w:line="276" w:lineRule="auto"/>
              <w:ind/>
              <w:jc w:val="both"/>
              <w:rPr>
                <w:sz w:val="24"/>
              </w:rPr>
            </w:pPr>
            <w:r>
              <w:t xml:space="preserve">Проверка умения ставить задачи по поиску информации в соответствии с темой </w:t>
            </w:r>
            <w:r>
              <w:t>беседы на утреннем круге</w:t>
            </w:r>
            <w:r>
              <w:t xml:space="preserve">; планировать процесс поиска; структурировать полученную информацию; выделять наиболее </w:t>
            </w:r>
            <w:r>
              <w:t>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>
        <w:tc>
          <w:tcPr>
            <w:tcW w:type="dxa" w:w="544"/>
            <w:shd w:fill="00B050" w:val="clear"/>
          </w:tcPr>
          <w:p w14:paraId="6F010000">
            <w:pPr>
              <w:ind/>
              <w:jc w:val="both"/>
              <w:rPr>
                <w:b w:val="1"/>
                <w:color w:themeColor="background1" w:val="FFFFFF"/>
                <w:sz w:val="24"/>
              </w:rPr>
            </w:pPr>
            <w:r>
              <w:rPr>
                <w:b w:val="1"/>
                <w:color w:themeColor="background1" w:val="FFFFFF"/>
                <w:sz w:val="24"/>
              </w:rPr>
              <w:t>Д</w:t>
            </w:r>
          </w:p>
        </w:tc>
        <w:tc>
          <w:tcPr>
            <w:tcW w:type="dxa" w:w="3025"/>
            <w:shd w:fill="92D050" w:val="clear"/>
          </w:tcPr>
          <w:p w14:paraId="70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Взаимодействие с родителями (законными представителями) и сотрудниками образовательной организации  (Разработка, организация и проведение родительского собрания по теме проекта</w:t>
            </w:r>
            <w:r>
              <w:rPr>
                <w:b w:val="1"/>
                <w:sz w:val="24"/>
              </w:rPr>
              <w:t>, оформление содержания проекта в презентации для родительского собрания</w:t>
            </w:r>
            <w:r>
              <w:rPr>
                <w:b w:val="1"/>
                <w:sz w:val="24"/>
              </w:rPr>
              <w:t>)</w:t>
            </w:r>
          </w:p>
        </w:tc>
        <w:tc>
          <w:tcPr>
            <w:tcW w:type="dxa" w:w="6071"/>
            <w:shd w:fill="auto" w:val="clear"/>
          </w:tcPr>
          <w:p w14:paraId="71010000">
            <w:pPr>
              <w:ind/>
              <w:jc w:val="both"/>
            </w:pPr>
            <w:r>
              <w:t>Оценка умения</w:t>
            </w:r>
            <w:r>
              <w:t xml:space="preserve"> </w:t>
            </w:r>
            <w:r>
              <w:t>разрабатывать родительское собрание по теме проекта. Постановка целей и задач родительского собрания, подбор методов и приемов, способов взаимодействия на родительском собрании. Оформлять документацию по родительскому собранию.</w:t>
            </w:r>
          </w:p>
          <w:p w14:paraId="72010000">
            <w:pPr>
              <w:ind/>
              <w:jc w:val="both"/>
              <w:rPr>
                <w:sz w:val="24"/>
              </w:rPr>
            </w:pPr>
            <w:r>
              <w:t>Оценка умения</w:t>
            </w:r>
            <w:r>
              <w:t xml:space="preserve"> оформить презентацию для родительской аудитории (для выступления на родительском собрании и размещении в мессенджерах</w:t>
            </w:r>
            <w:r>
              <w:t xml:space="preserve"> и в презентации</w:t>
            </w:r>
            <w:r>
              <w:t>): выдержаны требования к стилю, цветам, шрифтам, анимационным эффектам, гиперссылкам, схемам, элементам инфографики для точного и адресного изложения материала о проведении проектной деятельности и участии всех субъектов, а так же продукте проекта.</w:t>
            </w:r>
            <w:r>
              <w:t xml:space="preserve"> </w:t>
            </w:r>
          </w:p>
        </w:tc>
      </w:tr>
    </w:tbl>
    <w:p w14:paraId="7301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4010000">
      <w:pPr>
        <w:spacing w:after="0" w:line="276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1.5. КОНКУРСНОЕ ЗАДАНИЕ</w:t>
      </w:r>
    </w:p>
    <w:p w14:paraId="75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Возрастной ценз: 16–22 года.</w:t>
      </w:r>
    </w:p>
    <w:p w14:paraId="76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color w:val="000000"/>
          <w:sz w:val="28"/>
          <w:vertAlign w:val="superscript"/>
        </w:rPr>
        <w:footnoteReference w:id="1"/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  <w:u w:val="single"/>
        </w:rPr>
        <w:t>12</w:t>
      </w:r>
      <w:r>
        <w:rPr>
          <w:rFonts w:ascii="Times New Roman" w:hAnsi="Times New Roman"/>
          <w:color w:val="000000"/>
          <w:sz w:val="28"/>
        </w:rPr>
        <w:t xml:space="preserve"> ч.</w:t>
      </w:r>
    </w:p>
    <w:p w14:paraId="7701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конкурсных дней: </w:t>
      </w:r>
      <w:r>
        <w:rPr>
          <w:rFonts w:ascii="Times New Roman" w:hAnsi="Times New Roman"/>
          <w:color w:val="000000"/>
          <w:sz w:val="28"/>
          <w:u w:val="single"/>
        </w:rPr>
        <w:t>3</w:t>
      </w:r>
      <w:r>
        <w:rPr>
          <w:rFonts w:ascii="Times New Roman" w:hAnsi="Times New Roman"/>
          <w:color w:val="000000"/>
          <w:sz w:val="28"/>
        </w:rPr>
        <w:t xml:space="preserve"> дня</w:t>
      </w:r>
    </w:p>
    <w:p w14:paraId="7801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компетенции</w:t>
      </w:r>
      <w:r>
        <w:rPr>
          <w:rFonts w:ascii="Times New Roman" w:hAnsi="Times New Roman"/>
          <w:sz w:val="28"/>
        </w:rPr>
        <w:t>.</w:t>
      </w:r>
    </w:p>
    <w:p w14:paraId="7901000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/>
          <w:sz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A010000">
      <w:pPr>
        <w:spacing w:after="0" w:line="276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1.5.1. </w:t>
      </w:r>
      <w:r>
        <w:rPr>
          <w:rFonts w:ascii="Times New Roman" w:hAnsi="Times New Roman"/>
          <w:b w:val="1"/>
          <w:sz w:val="28"/>
        </w:rPr>
        <w:t xml:space="preserve">Разработка/выбор конкурсного задания (ссылка на ЯндексДиск с матрицей, заполненной в </w:t>
      </w:r>
      <w:r>
        <w:rPr>
          <w:rFonts w:ascii="Times New Roman" w:hAnsi="Times New Roman"/>
          <w:b w:val="1"/>
          <w:sz w:val="28"/>
        </w:rPr>
        <w:t>Excel</w:t>
      </w:r>
      <w:r>
        <w:rPr>
          <w:rFonts w:ascii="Times New Roman" w:hAnsi="Times New Roman"/>
          <w:b w:val="1"/>
          <w:sz w:val="28"/>
        </w:rPr>
        <w:t>)</w:t>
      </w:r>
    </w:p>
    <w:p w14:paraId="7B01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модулей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включает </w:t>
      </w:r>
      <w:r>
        <w:rPr>
          <w:rFonts w:ascii="Times New Roman" w:hAnsi="Times New Roman"/>
          <w:sz w:val="28"/>
        </w:rPr>
        <w:t>обязательную к выполнению часть (инвариант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модулей, и вариативную част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модулей. Общее количество баллов конкурсного задания составляет 100.</w:t>
      </w:r>
    </w:p>
    <w:p w14:paraId="7C01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D010000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/>
          <w:sz w:val="28"/>
        </w:rPr>
        <w:t>й (е)</w:t>
      </w:r>
      <w:r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ь (и)</w:t>
      </w:r>
      <w:r>
        <w:rPr>
          <w:rFonts w:ascii="Times New Roman" w:hAnsi="Times New Roman"/>
          <w:sz w:val="28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/>
          <w:sz w:val="28"/>
        </w:rPr>
        <w:t xml:space="preserve">время на выполнение модуля (ей) и </w:t>
      </w:r>
      <w:r>
        <w:rPr>
          <w:rFonts w:ascii="Times New Roman" w:hAnsi="Times New Roman"/>
          <w:sz w:val="28"/>
        </w:rPr>
        <w:t>количество баллов в критериях оценки по аспектам не меня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тся.</w:t>
      </w:r>
    </w:p>
    <w:p w14:paraId="7E010000">
      <w:pPr>
        <w:spacing w:after="0" w:line="360" w:lineRule="auto"/>
        <w:ind w:firstLine="851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Таблица №4</w:t>
      </w:r>
    </w:p>
    <w:p w14:paraId="7F010000">
      <w:pPr>
        <w:spacing w:after="0" w:line="360" w:lineRule="auto"/>
        <w:ind w:firstLine="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атриц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конкурсного задания</w:t>
      </w:r>
    </w:p>
    <w:tbl>
      <w:tblPr>
        <w:tblStyle w:val="Style_4"/>
        <w:tblLayout w:type="fixed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>
        <w:trPr>
          <w:trHeight w:hRule="atLeast" w:val="1125"/>
        </w:trPr>
        <w:tc>
          <w:tcPr>
            <w:tcW w:type="dxa" w:w="1809"/>
            <w:vAlign w:val="center"/>
          </w:tcPr>
          <w:p w14:paraId="8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Обобщенная трудовая функция</w:t>
            </w:r>
          </w:p>
        </w:tc>
        <w:tc>
          <w:tcPr>
            <w:tcW w:type="dxa" w:w="1701"/>
            <w:vAlign w:val="center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Трудовая функция</w:t>
            </w:r>
          </w:p>
        </w:tc>
        <w:tc>
          <w:tcPr>
            <w:tcW w:type="dxa" w:w="1717"/>
            <w:vAlign w:val="center"/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Нормативный документ/ЗУН</w:t>
            </w:r>
          </w:p>
        </w:tc>
        <w:tc>
          <w:tcPr>
            <w:tcW w:type="dxa" w:w="981"/>
            <w:vAlign w:val="cente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Модуль</w:t>
            </w:r>
          </w:p>
        </w:tc>
        <w:tc>
          <w:tcPr>
            <w:tcW w:type="dxa" w:w="1094"/>
            <w:vAlign w:val="center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Константа/вариатив</w:t>
            </w:r>
          </w:p>
        </w:tc>
        <w:tc>
          <w:tcPr>
            <w:tcW w:type="dxa" w:w="1737"/>
            <w:vAlign w:val="center"/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ИЛ</w:t>
            </w:r>
          </w:p>
        </w:tc>
        <w:tc>
          <w:tcPr>
            <w:tcW w:type="dxa" w:w="992"/>
            <w:vAlign w:val="center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</w:t>
            </w:r>
          </w:p>
        </w:tc>
      </w:tr>
      <w:tr>
        <w:trPr>
          <w:trHeight w:hRule="atLeast" w:val="1125"/>
        </w:trPr>
        <w:tc>
          <w:tcPr>
            <w:tcW w:type="dxa" w:w="1809"/>
            <w:vAlign w:val="center"/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type="dxa" w:w="1701"/>
            <w:vAlign w:val="cente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type="dxa" w:w="1717"/>
            <w:vAlign w:val="center"/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ПС Педагог  от 18 октября 2013 г. N 544н; ФГОС СПО 44.02.01 Дошкольное образование Приказ МОиН РФ от 27.10.2014№ 1351;  Приказ Минпрос РФ от 17.08.2022 № 747</w:t>
            </w:r>
          </w:p>
        </w:tc>
        <w:tc>
          <w:tcPr>
            <w:tcW w:type="dxa" w:w="981"/>
            <w:vAlign w:val="center"/>
          </w:tcPr>
          <w:p w14:paraId="8A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094"/>
            <w:vAlign w:val="center"/>
          </w:tcPr>
          <w:p w14:paraId="8B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3/2</w:t>
            </w:r>
          </w:p>
        </w:tc>
        <w:tc>
          <w:tcPr>
            <w:tcW w:type="dxa" w:w="1737"/>
            <w:vAlign w:val="center"/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основное, вспомогательное оборудование, расходные материалы, указанные в ИЛ применимы для инвариантной и вариативной частей (расхождений в потребностях нет)</w:t>
            </w:r>
          </w:p>
        </w:tc>
        <w:tc>
          <w:tcPr>
            <w:tcW w:type="dxa" w:w="992"/>
            <w:vAlign w:val="center"/>
          </w:tcPr>
          <w:p w14:paraId="8D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А-24;</w:t>
            </w:r>
          </w:p>
          <w:p w14:paraId="8E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Б-27;</w:t>
            </w:r>
          </w:p>
          <w:p w14:paraId="8F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В-17;</w:t>
            </w:r>
          </w:p>
          <w:p w14:paraId="90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Г-16;</w:t>
            </w:r>
          </w:p>
          <w:p w14:paraId="91010000">
            <w:pPr>
              <w:spacing w:line="36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Д-16</w:t>
            </w:r>
          </w:p>
        </w:tc>
      </w:tr>
    </w:tbl>
    <w:p w14:paraId="92010000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</w:p>
    <w:p w14:paraId="93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Инструкция по заполнению матрицы конкурсного задания </w:t>
      </w:r>
      <w:r>
        <w:rPr>
          <w:rFonts w:ascii="Times New Roman" w:hAnsi="Times New Roman"/>
          <w:b w:val="1"/>
          <w:sz w:val="28"/>
        </w:rPr>
        <w:t>(Приложение</w:t>
      </w:r>
      <w:r>
        <w:rPr>
          <w:rFonts w:ascii="Times New Roman" w:hAnsi="Times New Roman"/>
          <w:b w:val="1"/>
          <w:sz w:val="28"/>
        </w:rPr>
        <w:t xml:space="preserve"> №</w:t>
      </w:r>
      <w:r>
        <w:rPr>
          <w:rFonts w:ascii="Times New Roman" w:hAnsi="Times New Roman"/>
          <w:b w:val="1"/>
          <w:sz w:val="28"/>
        </w:rPr>
        <w:t xml:space="preserve"> 1)</w:t>
      </w:r>
    </w:p>
    <w:p w14:paraId="94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95010000">
      <w:bookmarkStart w:id="7" w:name="__RefHeading___6"/>
      <w:bookmarkEnd w:id="7"/>
      <w:pPr>
        <w:pStyle w:val="Style_11"/>
        <w:spacing w:after="0" w:before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</w:rPr>
        <w:t>(инвариант/вариатив)</w:t>
      </w:r>
    </w:p>
    <w:p w14:paraId="96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97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А.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Обучение и воспитание детей дошкольного возраста </w:t>
      </w:r>
    </w:p>
    <w:p w14:paraId="98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«</w:t>
      </w:r>
      <w:r>
        <w:rPr>
          <w:rFonts w:ascii="Times New Roman" w:hAnsi="Times New Roman"/>
          <w:b w:val="1"/>
          <w:sz w:val="28"/>
        </w:rPr>
        <w:t>Разработка, организация и проведение интегрированного заняти</w:t>
      </w:r>
      <w:r>
        <w:rPr>
          <w:rFonts w:ascii="Times New Roman" w:hAnsi="Times New Roman"/>
          <w:b w:val="1"/>
          <w:sz w:val="28"/>
        </w:rPr>
        <w:t>я с детьми дошкольного возраста»</w:t>
      </w:r>
    </w:p>
    <w:p w14:paraId="99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(содержание зависит от 30% изменений: либо речевое развитие (выразительное чтение) с подгруппой детей с включением дидактической игры на ИКТ </w:t>
      </w:r>
      <w:r>
        <w:rPr>
          <w:rFonts w:ascii="Times New Roman" w:hAnsi="Times New Roman"/>
          <w:sz w:val="28"/>
        </w:rPr>
        <w:t xml:space="preserve">оборудовании и элементов продуктивной деятельности; </w:t>
      </w:r>
      <w:r>
        <w:rPr>
          <w:rFonts w:ascii="Times New Roman" w:hAnsi="Times New Roman"/>
          <w:sz w:val="28"/>
        </w:rPr>
        <w:t xml:space="preserve">либо </w:t>
      </w:r>
      <w:r>
        <w:rPr>
          <w:rFonts w:ascii="Times New Roman" w:hAnsi="Times New Roman"/>
          <w:sz w:val="28"/>
        </w:rPr>
        <w:t>(«виртуальная экскурсия с включением экспериментальной или познавательно-исследовательской деятельностей и с включением дидактической игры на ИКТ оборудовании»).</w:t>
      </w:r>
    </w:p>
    <w:p w14:paraId="9A010000">
      <w:pPr>
        <w:spacing w:after="0" w:before="240" w:line="276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9B010000">
      <w:pPr>
        <w:spacing w:after="0" w:before="24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задания.</w:t>
      </w:r>
    </w:p>
    <w:p w14:paraId="9C010000">
      <w:pPr>
        <w:pStyle w:val="Style_14"/>
        <w:spacing w:after="0" w:before="0" w:line="276" w:lineRule="auto"/>
        <w:ind/>
        <w:jc w:val="both"/>
        <w:rPr>
          <w:sz w:val="28"/>
        </w:rPr>
      </w:pPr>
      <w:r>
        <w:rPr>
          <w:b w:val="1"/>
          <w:sz w:val="28"/>
        </w:rPr>
        <w:t>Цель:</w:t>
      </w:r>
      <w:r>
        <w:rPr>
          <w:sz w:val="28"/>
        </w:rPr>
        <w:t xml:space="preserve"> демонстрация умения разрабатывать и проводить фрагмент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</w:r>
    </w:p>
    <w:p w14:paraId="9D010000">
      <w:pPr>
        <w:pStyle w:val="Style_14"/>
        <w:tabs>
          <w:tab w:leader="none" w:pos="567" w:val="left"/>
        </w:tabs>
        <w:spacing w:after="0" w:before="0"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Описание объекта:</w:t>
      </w:r>
      <w:r>
        <w:rPr>
          <w:sz w:val="28"/>
        </w:rPr>
        <w:t xml:space="preserve"> интеграция речевого развития детей дошкольного возраста с игровой и продуктивной деятельностью.</w:t>
      </w:r>
    </w:p>
    <w:p w14:paraId="9E010000">
      <w:pPr>
        <w:pStyle w:val="Style_14"/>
        <w:tabs>
          <w:tab w:leader="none" w:pos="567" w:val="left"/>
        </w:tabs>
        <w:spacing w:after="0" w:before="0" w:line="276" w:lineRule="auto"/>
        <w:ind/>
        <w:jc w:val="both"/>
        <w:rPr>
          <w:sz w:val="28"/>
        </w:rPr>
      </w:pPr>
      <w:r>
        <w:rPr>
          <w:b w:val="1"/>
          <w:sz w:val="28"/>
        </w:rPr>
        <w:t>Лимит времени на выполнение задания:</w:t>
      </w:r>
      <w:r>
        <w:rPr>
          <w:sz w:val="28"/>
        </w:rPr>
        <w:t xml:space="preserve"> 3 часа </w:t>
      </w:r>
    </w:p>
    <w:p w14:paraId="9F010000">
      <w:pPr>
        <w:pStyle w:val="Style_14"/>
        <w:tabs>
          <w:tab w:leader="none" w:pos="567" w:val="left"/>
        </w:tabs>
        <w:spacing w:after="0" w:before="0" w:line="276" w:lineRule="auto"/>
        <w:ind/>
        <w:jc w:val="both"/>
        <w:rPr>
          <w:i w:val="1"/>
          <w:sz w:val="28"/>
        </w:rPr>
      </w:pPr>
      <w:r>
        <w:rPr>
          <w:b w:val="1"/>
          <w:sz w:val="28"/>
        </w:rPr>
        <w:t>Лимит времени на представление задания:</w:t>
      </w:r>
      <w:r>
        <w:rPr>
          <w:sz w:val="28"/>
        </w:rPr>
        <w:t xml:space="preserve"> 30 минут</w:t>
      </w:r>
      <w:r>
        <w:rPr>
          <w:i w:val="1"/>
          <w:sz w:val="28"/>
        </w:rPr>
        <w:t xml:space="preserve"> </w:t>
      </w:r>
    </w:p>
    <w:p w14:paraId="A0010000">
      <w:pPr>
        <w:pStyle w:val="Style_14"/>
        <w:tabs>
          <w:tab w:leader="none" w:pos="567" w:val="left"/>
        </w:tabs>
        <w:spacing w:after="0" w:before="0"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Алгоритм работы:</w:t>
      </w:r>
    </w:p>
    <w:p w14:paraId="A1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Рассмотреть книгу.</w:t>
      </w:r>
    </w:p>
    <w:p w14:paraId="A2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Прочитать ее с целью ознакомления с содержанием литературного произведения.</w:t>
      </w:r>
    </w:p>
    <w:p w14:paraId="A3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Провести анализ литературного произведения.</w:t>
      </w:r>
    </w:p>
    <w:p w14:paraId="A4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Определиться с выбором чтения отрывка литературного произведения, либо чтения всего произведения.</w:t>
      </w:r>
    </w:p>
    <w:p w14:paraId="A5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Отработать выразительное чтение литературного произведения.</w:t>
      </w:r>
    </w:p>
    <w:p w14:paraId="A6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По цели интегрированного занятия по речевому развитию с включением дидактической игры на ИКТ оборудовании и с элементами продуктивной деятельности определить задачи и ожидаемые результаты.</w:t>
      </w:r>
    </w:p>
    <w:p w14:paraId="A7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Разработать технологическую карту интегрированного занятия </w:t>
      </w:r>
      <w:r>
        <w:rPr>
          <w:sz w:val="28"/>
        </w:rPr>
        <w:t xml:space="preserve">(Приложение 3) </w:t>
      </w:r>
      <w:r>
        <w:rPr>
          <w:sz w:val="28"/>
        </w:rPr>
        <w:t xml:space="preserve">по речевому развитию с включением дидактической игры на ИКТ оборудовании и с элементами продуктивной деятельности </w:t>
      </w:r>
    </w:p>
    <w:p w14:paraId="A8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Продумать вводную часть, включая аннотацию книги.</w:t>
      </w:r>
    </w:p>
    <w:p w14:paraId="A9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Разработать беседу с детьми (волонтерами) по содержанию литературного произведения.</w:t>
      </w:r>
    </w:p>
    <w:p w14:paraId="AA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Продумать методы и приемы, направленные на решение цели и задач интегрированного занятия.</w:t>
      </w:r>
    </w:p>
    <w:p w14:paraId="AB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Подобрать ИКТ оборудование в соответствии с возрастом детей и содержанием литературного произведения.</w:t>
      </w:r>
    </w:p>
    <w:p w14:paraId="AC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Разработать дидактическую игру с использованием ИКТ оборудования в соответствии с содержанием литературного произведения, целями и задачами.</w:t>
      </w:r>
    </w:p>
    <w:p w14:paraId="AD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Продумать и подготовить материалы для включения элементов продуктивной деятельности.</w:t>
      </w:r>
    </w:p>
    <w:p w14:paraId="AE010000">
      <w:pPr>
        <w:pStyle w:val="Style_14"/>
        <w:numPr>
          <w:ilvl w:val="0"/>
          <w:numId w:val="2"/>
        </w:numPr>
        <w:tabs>
          <w:tab w:leader="none" w:pos="567" w:val="left"/>
          <w:tab w:leader="none" w:pos="1134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Продумать и смоделировать развивающее, образовательное пространство для проведения интегрированного занятия по речевому развитию с  включением дидактической игры на ИКТ оборудовании и с элементами продуктивной деятельности.  Распределить время представления задания по направлениям деятельности педагога с детьми из расчета 30 минут.</w:t>
      </w:r>
    </w:p>
    <w:p w14:paraId="AF010000">
      <w:pPr>
        <w:pStyle w:val="Style_14"/>
        <w:numPr>
          <w:ilvl w:val="0"/>
          <w:numId w:val="2"/>
        </w:numPr>
        <w:tabs>
          <w:tab w:leader="none" w:pos="567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Реализовать с детьми дошкольного возраста (волонтерами с актерской задачей) содержание, указанное в технологической карте интегрированного занятия по речевому развитию с  включением дидактической игры на ИКТ оборудовании и с элементами продуктивной деятельности.</w:t>
      </w:r>
    </w:p>
    <w:p w14:paraId="B0010000">
      <w:pPr>
        <w:pStyle w:val="Style_14"/>
        <w:numPr>
          <w:ilvl w:val="0"/>
          <w:numId w:val="2"/>
        </w:numPr>
        <w:tabs>
          <w:tab w:leader="none" w:pos="567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Соблюдать правила техники безопасности и санитарные нормы.</w:t>
      </w:r>
    </w:p>
    <w:p w14:paraId="B1010000">
      <w:pPr>
        <w:pStyle w:val="Style_14"/>
        <w:numPr>
          <w:ilvl w:val="0"/>
          <w:numId w:val="2"/>
        </w:numPr>
        <w:tabs>
          <w:tab w:leader="none" w:pos="567" w:val="left"/>
          <w:tab w:leader="none" w:pos="1276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 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и с элементами продуктивной деятельности перед демонстрацией задания.</w:t>
      </w:r>
    </w:p>
    <w:p w14:paraId="B2010000">
      <w:pPr>
        <w:pStyle w:val="Style_14"/>
        <w:tabs>
          <w:tab w:leader="none" w:pos="567" w:val="left"/>
        </w:tabs>
        <w:spacing w:after="0" w:before="0" w:line="276" w:lineRule="auto"/>
        <w:ind/>
        <w:rPr>
          <w:sz w:val="28"/>
        </w:rPr>
      </w:pPr>
      <w:r>
        <w:rPr>
          <w:b w:val="1"/>
          <w:sz w:val="28"/>
        </w:rPr>
        <w:t>Ожидаемый результат</w:t>
      </w:r>
      <w:r>
        <w:rPr>
          <w:sz w:val="28"/>
        </w:rPr>
        <w:t xml:space="preserve">: </w:t>
      </w:r>
    </w:p>
    <w:p w14:paraId="B3010000">
      <w:pPr>
        <w:pStyle w:val="Style_14"/>
        <w:numPr>
          <w:ilvl w:val="0"/>
          <w:numId w:val="3"/>
        </w:numPr>
        <w:tabs>
          <w:tab w:leader="none" w:pos="567" w:val="left"/>
          <w:tab w:leader="none" w:pos="993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Оформленная технологическая карта</w:t>
      </w:r>
      <w:r>
        <w:rPr>
          <w:sz w:val="28"/>
        </w:rPr>
        <w:t xml:space="preserve"> (</w:t>
      </w:r>
      <w:r>
        <w:rPr>
          <w:rStyle w:val="Style_15_ch"/>
          <w:sz w:val="28"/>
        </w:rPr>
        <w:fldChar w:fldCharType="begin"/>
      </w:r>
      <w:r>
        <w:rPr>
          <w:rStyle w:val="Style_15_ch"/>
          <w:sz w:val="28"/>
        </w:rPr>
        <w:instrText>HYPERLINK "file:///C:/Users/SAMSUNG/Downloads/Приложение%207.%20Технологическая%20карта%20занятия.docx"</w:instrText>
      </w:r>
      <w:r>
        <w:rPr>
          <w:rStyle w:val="Style_15_ch"/>
          <w:sz w:val="28"/>
        </w:rPr>
        <w:fldChar w:fldCharType="separate"/>
      </w:r>
      <w:r>
        <w:rPr>
          <w:rStyle w:val="Style_15_ch"/>
          <w:sz w:val="28"/>
        </w:rPr>
        <w:t>Приложение 7</w:t>
      </w:r>
      <w:r>
        <w:rPr>
          <w:rStyle w:val="Style_15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, включающая цель и задачи занятия, соответствующие возрастной группе. </w:t>
      </w:r>
    </w:p>
    <w:p w14:paraId="B4010000">
      <w:pPr>
        <w:pStyle w:val="Style_14"/>
        <w:numPr>
          <w:ilvl w:val="0"/>
          <w:numId w:val="3"/>
        </w:numPr>
        <w:tabs>
          <w:tab w:leader="none" w:pos="567" w:val="left"/>
          <w:tab w:leader="none" w:pos="993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Исполнение литературного текста и проведение дидактической игры с использованием ИКТ и с элементами продуктивной деятельности. </w:t>
      </w:r>
    </w:p>
    <w:p w14:paraId="B5010000">
      <w:pPr>
        <w:pStyle w:val="Style_14"/>
        <w:numPr>
          <w:ilvl w:val="0"/>
          <w:numId w:val="3"/>
        </w:numPr>
        <w:tabs>
          <w:tab w:leader="none" w:pos="567" w:val="left"/>
          <w:tab w:leader="none" w:pos="993" w:val="left"/>
        </w:tabs>
        <w:spacing w:after="0" w:before="0" w:line="276" w:lineRule="auto"/>
        <w:ind w:firstLine="0" w:left="0"/>
        <w:contextualSpacing w:val="1"/>
        <w:jc w:val="both"/>
        <w:rPr>
          <w:b w:val="1"/>
          <w:sz w:val="28"/>
        </w:rPr>
      </w:pPr>
      <w:r>
        <w:rPr>
          <w:sz w:val="28"/>
        </w:rPr>
        <w:t xml:space="preserve">Демонстрация занятия с волонтерами в соответствующей возрастной группе. </w:t>
      </w:r>
    </w:p>
    <w:p w14:paraId="B6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B701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 «Разработка, организация и проведение интегрированного занятия с детьми дошкольного возраста»</w:t>
      </w:r>
    </w:p>
    <w:p w14:paraId="B8010000">
      <w:pPr>
        <w:spacing w:after="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Задание 30% изменение (выбирается экспертным сообществом в модуле А)</w:t>
      </w:r>
      <w:r>
        <w:rPr>
          <w:rFonts w:ascii="Times New Roman" w:hAnsi="Times New Roman"/>
          <w:sz w:val="28"/>
        </w:rPr>
        <w:t>. Разработка и проведение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деятельностью) с дидактической игры на ИКТ оборудовании.</w:t>
      </w:r>
    </w:p>
    <w:p w14:paraId="B9010000">
      <w:pPr>
        <w:spacing w:after="0" w:before="240" w:line="276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BA010000">
      <w:pPr>
        <w:spacing w:after="0" w:before="240" w:line="276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задания.</w:t>
      </w:r>
    </w:p>
    <w:p w14:paraId="BB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sz w:val="28"/>
        </w:rPr>
        <w:t>: демонстрация умения разрабатывать и проводить интегрированное занятие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14:paraId="BC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 объекта</w:t>
      </w:r>
      <w:r>
        <w:rPr>
          <w:rFonts w:ascii="Times New Roman" w:hAnsi="Times New Roman"/>
          <w:sz w:val="28"/>
        </w:rPr>
        <w:t>: познавательная деятельность детей дошкольного возраста, экспериментальная и познавательно-исследовательская деятельность с включением дидактической игры на ИКТ оборудовании.</w:t>
      </w:r>
    </w:p>
    <w:p w14:paraId="BD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Лимит времени на выполнение задания</w:t>
      </w:r>
      <w:r>
        <w:rPr>
          <w:rFonts w:ascii="Times New Roman" w:hAnsi="Times New Roman"/>
          <w:sz w:val="28"/>
        </w:rPr>
        <w:t xml:space="preserve">: 3 часа </w:t>
      </w:r>
    </w:p>
    <w:p w14:paraId="BE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Лимит времени на представление задания</w:t>
      </w:r>
      <w:r>
        <w:rPr>
          <w:rFonts w:ascii="Times New Roman" w:hAnsi="Times New Roman"/>
          <w:sz w:val="28"/>
        </w:rPr>
        <w:t xml:space="preserve">: 30 минут </w:t>
      </w:r>
    </w:p>
    <w:p w14:paraId="BF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работы.</w:t>
      </w:r>
    </w:p>
    <w:p w14:paraId="C0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цель и задачи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деятельности).</w:t>
      </w:r>
    </w:p>
    <w:p w14:paraId="C1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единую сюжетную линию интегрированного занятия.</w:t>
      </w:r>
    </w:p>
    <w:p w14:paraId="C2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и оформить технологическую карту интегрированного занятия</w:t>
      </w:r>
      <w:r>
        <w:rPr>
          <w:rFonts w:ascii="Times New Roman" w:hAnsi="Times New Roman"/>
          <w:sz w:val="28"/>
        </w:rPr>
        <w:t xml:space="preserve">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"file:///C:/Users/SAMSUNG/Downloads/Приложение%207.%20Технологическая%20карта%20занятия.docx"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7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C3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Продумать и сформулировать проблему.</w:t>
      </w:r>
    </w:p>
    <w:p w14:paraId="C4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Подобрать и подготовить мультимедийный контент, материалы и оборудование для экскурсии.</w:t>
      </w:r>
    </w:p>
    <w:p w14:paraId="C5010000">
      <w:pPr>
        <w:pStyle w:val="Style_16"/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цели интегрированного занятия по познавательному развитию разработать дидактическую игру на ИКТ оборудовании.</w:t>
      </w:r>
    </w:p>
    <w:p w14:paraId="C6010000">
      <w:pPr>
        <w:pStyle w:val="Style_16"/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проблемную ситуацию.</w:t>
      </w:r>
    </w:p>
    <w:p w14:paraId="C7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выход из проблемной ситуации через экспериментальную или познавательно-исследовательскую деятельности с детьми старшего дошкольного возраста.</w:t>
      </w:r>
    </w:p>
    <w:p w14:paraId="C8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материалы и оборудование для экспериментальной или познавательно-исследовательской деятельности с детьми старшего дошкольного возраста.</w:t>
      </w:r>
    </w:p>
    <w:p w14:paraId="C9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14:paraId="CA010000">
      <w:pPr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14:paraId="CB010000">
      <w:pPr>
        <w:pStyle w:val="Style_16"/>
        <w:numPr>
          <w:ilvl w:val="0"/>
          <w:numId w:val="4"/>
        </w:numPr>
        <w:tabs>
          <w:tab w:leader="none" w:pos="0" w:val="left"/>
          <w:tab w:leader="none" w:pos="426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интегрированное занятие с детьми дошкольного возраста (волонтерами).</w:t>
      </w:r>
    </w:p>
    <w:p w14:paraId="CC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Ожидаемый результат:</w:t>
      </w:r>
    </w:p>
    <w:p w14:paraId="CD010000">
      <w:pPr>
        <w:pStyle w:val="Style_17"/>
        <w:widowControl w:val="0"/>
        <w:numPr>
          <w:ilvl w:val="0"/>
          <w:numId w:val="5"/>
        </w:numPr>
        <w:tabs>
          <w:tab w:leader="none" w:pos="0" w:val="left"/>
          <w:tab w:leader="none" w:pos="426" w:val="left"/>
          <w:tab w:leader="none" w:pos="1134" w:val="left"/>
        </w:tabs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Оформленная технологическая карта интегрированного занятия (на бумажном носителе)</w:t>
      </w:r>
      <w:r>
        <w:rPr>
          <w:rFonts w:ascii="Times New Roman" w:hAnsi="Times New Roman"/>
          <w:sz w:val="28"/>
        </w:rPr>
        <w:t xml:space="preserve">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"file:///C:/Users/SAMSUNG/Downloads/Приложение%207.%20Технологическая%20карта%20занятия.docx"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7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CE010000">
      <w:pPr>
        <w:pStyle w:val="Style_17"/>
        <w:widowControl w:val="0"/>
        <w:numPr>
          <w:ilvl w:val="0"/>
          <w:numId w:val="5"/>
        </w:numPr>
        <w:tabs>
          <w:tab w:leader="none" w:pos="0" w:val="left"/>
          <w:tab w:leader="none" w:pos="426" w:val="left"/>
          <w:tab w:leader="none" w:pos="1134" w:val="left"/>
        </w:tabs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интегрированного занятия по познавательному развитию (с виртуальной экскурсией и включением экспериментальной или познавательно-исследовательской деятельности) с включением дидактической игры на ИКТ оборудовании.</w:t>
      </w:r>
    </w:p>
    <w:p w14:paraId="CF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Особенности выполнения задания.</w:t>
      </w:r>
    </w:p>
    <w:p w14:paraId="D0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выполняется индивидуально. Для реализации конкурсного задания приглашаются волонтеры (</w:t>
      </w:r>
      <w:r>
        <w:rPr>
          <w:rFonts w:ascii="Times New Roman" w:hAnsi="Times New Roman"/>
          <w:sz w:val="28"/>
        </w:rPr>
        <w:t xml:space="preserve">2-4 </w:t>
      </w:r>
      <w:r>
        <w:rPr>
          <w:rFonts w:ascii="Times New Roman" w:hAnsi="Times New Roman"/>
          <w:sz w:val="28"/>
        </w:rPr>
        <w:t xml:space="preserve">волонтера). Знакомство волонтеров с содержанием конкурсного задания проводится участником за 30 минут до окончания времени подготовки. </w:t>
      </w:r>
    </w:p>
    <w:p w14:paraId="D1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D2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Б. «Организация различных видов деятельности и общения детей дошкольного возраста»</w:t>
      </w:r>
    </w:p>
    <w:p w14:paraId="D3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Задание. </w:t>
      </w:r>
      <w:r>
        <w:rPr>
          <w:rFonts w:ascii="Times New Roman" w:hAnsi="Times New Roman"/>
          <w:b w:val="1"/>
          <w:sz w:val="28"/>
        </w:rPr>
        <w:t>Организация режима вто</w:t>
      </w:r>
      <w:r>
        <w:rPr>
          <w:rFonts w:ascii="Times New Roman" w:hAnsi="Times New Roman"/>
          <w:b w:val="1"/>
          <w:sz w:val="28"/>
        </w:rPr>
        <w:t>рой половины дня в детском саду</w:t>
      </w:r>
    </w:p>
    <w:p w14:paraId="D4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Интегрированное задание, направленно на демонстрацию основных компетенций (организация мероприятий, направленных на формирование здорового образа жизни детей дошкольного возраста; организация, планирование и проведение развивающих игр с детьми; создание условий для совместной деятельности воспитателя с детьми дошкольного возраста – организационно-мотивационная беседа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видео) воспитателя детей дошкольного возраста, организация и руководство свободной совместной деятельностью воспитателя с детьми дошкольного возраста (волонтерами с актерской задачей) и элементами самостоятельной деятельности детей, в котором организуются различные виды деятельности и общение с детьми, объединенные одной темой, последовательно демонстрируются экспертному жюри.</w:t>
      </w:r>
    </w:p>
    <w:p w14:paraId="D5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демонстрация умения </w:t>
      </w:r>
      <w:r>
        <w:rPr>
          <w:rStyle w:val="Style_18_ch"/>
          <w:rFonts w:ascii="Times New Roman" w:hAnsi="Times New Roman"/>
          <w:sz w:val="28"/>
        </w:rPr>
        <w:t>проводить бодрящую гимнастику после дневного сна, развивающую игру и организационно-мотивационную беседу,</w:t>
      </w:r>
      <w:r>
        <w:rPr>
          <w:rFonts w:ascii="Times New Roman" w:hAnsi="Times New Roman"/>
          <w:sz w:val="28"/>
        </w:rPr>
        <w:t xml:space="preserve"> организация и руководство свободной совместной деятельностью воспитателя с детьми дошкольного возраста (волонтерами с актерской задачей) </w:t>
      </w:r>
      <w:r>
        <w:rPr>
          <w:rStyle w:val="Style_18_ch"/>
          <w:rFonts w:ascii="Times New Roman" w:hAnsi="Times New Roman"/>
          <w:sz w:val="28"/>
        </w:rPr>
        <w:t>во второй половине дня в ДОО</w:t>
      </w:r>
      <w:r>
        <w:rPr>
          <w:rFonts w:ascii="Times New Roman" w:hAnsi="Times New Roman"/>
          <w:sz w:val="28"/>
        </w:rPr>
        <w:t>.</w:t>
      </w:r>
    </w:p>
    <w:p w14:paraId="D6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 объекта:</w:t>
      </w:r>
      <w:r>
        <w:rPr>
          <w:rFonts w:ascii="Times New Roman" w:hAnsi="Times New Roman"/>
          <w:sz w:val="28"/>
        </w:rPr>
        <w:t xml:space="preserve"> Разработка, организация, руководство и реализация фрагментов мероприятий режимных процессов в группе детского сада во второй половине дня.</w:t>
      </w:r>
    </w:p>
    <w:p w14:paraId="D7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Лимит времени на подготовку задания</w:t>
      </w:r>
      <w:r>
        <w:rPr>
          <w:rFonts w:ascii="Times New Roman" w:hAnsi="Times New Roman"/>
          <w:sz w:val="28"/>
        </w:rPr>
        <w:t>: 3 часа.</w:t>
      </w:r>
    </w:p>
    <w:p w14:paraId="D8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Лимит времени на представление задания</w:t>
      </w:r>
      <w:r>
        <w:rPr>
          <w:rFonts w:ascii="Times New Roman" w:hAnsi="Times New Roman"/>
          <w:sz w:val="28"/>
        </w:rPr>
        <w:t>: 30 минут.</w:t>
      </w:r>
    </w:p>
    <w:p w14:paraId="D9010000">
      <w:pPr>
        <w:pStyle w:val="Style_16"/>
        <w:tabs>
          <w:tab w:leader="none" w:pos="1276" w:val="left"/>
        </w:tabs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работы.</w:t>
      </w:r>
    </w:p>
    <w:p w14:paraId="DA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цель и задачи, раскрыть содержание воспитательно-образовательной работы второй половины дня в соответствии с темой 30% изменений.</w:t>
      </w:r>
    </w:p>
    <w:p w14:paraId="DB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Разработать и оформить календарно-тематический план </w:t>
      </w:r>
      <w:r>
        <w:rPr>
          <w:rFonts w:ascii="Times New Roman" w:hAnsi="Times New Roman"/>
          <w:sz w:val="28"/>
        </w:rPr>
        <w:t>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"file:///C:/Users/SAMSUNG/Downloads/Приложение%208.%20КТП%202%20половина%20дня.docx"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8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проведения фрагментов мероприятий режимных процессов второй половины дня в ДОО, объединенных одной тематикой (30% изменений).</w:t>
      </w:r>
    </w:p>
    <w:p w14:paraId="DC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14:paraId="DD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Разработать и провести комплекс бодрящей гимнастики после дневного сна (определить цель и задачи гимнастики после дневного сна в соответствии с возрастом детей; подбор музыкального сопровождения; подбор материалов и оборудования (функционального и спортивного оборудования) для проведения гимнастики после дневного сна; подбор упражнений для гимнастики после </w:t>
      </w:r>
      <w:r>
        <w:rPr>
          <w:rFonts w:ascii="Times New Roman" w:hAnsi="Times New Roman"/>
          <w:sz w:val="28"/>
        </w:rPr>
        <w:t>дневного сна, направленных на профилактику плоскостопия, косолапия и осанки детей дошкольного возраста; создать условия для проведения гимнастики после дневного сна).</w:t>
      </w:r>
    </w:p>
    <w:p w14:paraId="DE010000">
      <w:pPr>
        <w:pStyle w:val="Style_16"/>
        <w:numPr>
          <w:ilvl w:val="0"/>
          <w:numId w:val="6"/>
        </w:numPr>
        <w:tabs>
          <w:tab w:leader="none" w:pos="426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провести развивающую игру с подгруппой детей (в календарно-тематическом плане указывается тема и цель, игровая задача, игровые действия и игровые правила; способы взаимодействия между воспитателем и детьми).</w:t>
      </w:r>
    </w:p>
    <w:p w14:paraId="DF010000">
      <w:pPr>
        <w:pStyle w:val="Style_16"/>
        <w:numPr>
          <w:ilvl w:val="0"/>
          <w:numId w:val="6"/>
        </w:numPr>
        <w:tabs>
          <w:tab w:leader="none" w:pos="360" w:val="left"/>
          <w:tab w:leader="none" w:pos="426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провести организационно-мотивационную беседу (в календарно-тематическом плане указывается тема, цель, микротемы; вопросы и предполагаемые ответы детей).</w:t>
      </w:r>
    </w:p>
    <w:p w14:paraId="E0010000">
      <w:pPr>
        <w:pStyle w:val="Style_16"/>
        <w:numPr>
          <w:ilvl w:val="0"/>
          <w:numId w:val="6"/>
        </w:numPr>
        <w:tabs>
          <w:tab w:leader="none" w:pos="426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и провести </w:t>
      </w:r>
      <w:r>
        <w:rPr>
          <w:rStyle w:val="Style_18_ch"/>
          <w:rFonts w:ascii="Times New Roman" w:hAnsi="Times New Roman"/>
          <w:sz w:val="28"/>
        </w:rPr>
        <w:t>свободную совместную деятельность воспитателя с детьми дошкольного возраста (волонтерами с актерской задачей) и элементами самостоятельной деятельности детей (сюжетно-ролевую игру)</w:t>
      </w:r>
      <w:r>
        <w:rPr>
          <w:rFonts w:ascii="Times New Roman" w:hAnsi="Times New Roman"/>
          <w:sz w:val="28"/>
        </w:rPr>
        <w:t xml:space="preserve"> по теме, определенной в 30% изменений; указывается в тематическом плане: цель, сценарий сюжетно-ролевой игры.</w:t>
      </w:r>
    </w:p>
    <w:p w14:paraId="E1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>
        <w:rPr>
          <w:rFonts w:ascii="Times New Roman" w:hAnsi="Times New Roman"/>
          <w:b w:val="1"/>
          <w:sz w:val="28"/>
        </w:rPr>
        <w:t>перед демонстрацией задания.</w:t>
      </w:r>
    </w:p>
    <w:p w14:paraId="E2010000">
      <w:pPr>
        <w:pStyle w:val="Style_16"/>
        <w:numPr>
          <w:ilvl w:val="0"/>
          <w:numId w:val="6"/>
        </w:numPr>
        <w:tabs>
          <w:tab w:leader="none" w:pos="360" w:val="left"/>
          <w:tab w:leader="none" w:pos="851" w:val="left"/>
          <w:tab w:leader="none" w:pos="993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14:paraId="E3010000">
      <w:pPr>
        <w:pStyle w:val="Style_16"/>
        <w:numPr>
          <w:ilvl w:val="0"/>
          <w:numId w:val="6"/>
        </w:numPr>
        <w:tabs>
          <w:tab w:leader="none" w:pos="360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Реализовать содержание, указанное в календарно-тематическом плане воспитательно-образовательной работы воспитателя во второй половине дня в соответствии с темой 30% изменений.</w:t>
      </w:r>
    </w:p>
    <w:p w14:paraId="E4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Ожидаемый результат:</w:t>
      </w:r>
    </w:p>
    <w:p w14:paraId="E5010000">
      <w:pPr>
        <w:pStyle w:val="Style_16"/>
        <w:numPr>
          <w:ilvl w:val="0"/>
          <w:numId w:val="7"/>
        </w:numPr>
        <w:tabs>
          <w:tab w:leader="none" w:pos="360" w:val="left"/>
          <w:tab w:leader="none" w:pos="709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Оформленный календарно-тематический план мероприятий второй половины дня в ДОО (на бумажном носителе)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"file:///C:/Users/SAMSUNG/Downloads/Приложение%208.%20КТП%202%20половина%20дня.docx"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8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E6010000">
      <w:pPr>
        <w:pStyle w:val="Style_16"/>
        <w:numPr>
          <w:ilvl w:val="0"/>
          <w:numId w:val="7"/>
        </w:numPr>
        <w:tabs>
          <w:tab w:leader="none" w:pos="360" w:val="left"/>
          <w:tab w:leader="none" w:pos="709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Демонстрация комплекса бодрящей гимнастики с детьми в группе ДОО.</w:t>
      </w:r>
    </w:p>
    <w:p w14:paraId="E7010000">
      <w:pPr>
        <w:pStyle w:val="Style_16"/>
        <w:numPr>
          <w:ilvl w:val="0"/>
          <w:numId w:val="7"/>
        </w:numPr>
        <w:tabs>
          <w:tab w:leader="none" w:pos="0" w:val="left"/>
          <w:tab w:leader="none" w:pos="360" w:val="left"/>
          <w:tab w:leader="none" w:pos="709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развивающей игры с подгруппой детей.</w:t>
      </w:r>
    </w:p>
    <w:p w14:paraId="E8010000">
      <w:pPr>
        <w:pStyle w:val="Style_16"/>
        <w:numPr>
          <w:ilvl w:val="0"/>
          <w:numId w:val="7"/>
        </w:numPr>
        <w:tabs>
          <w:tab w:leader="none" w:pos="0" w:val="left"/>
          <w:tab w:leader="none" w:pos="360" w:val="left"/>
          <w:tab w:leader="none" w:pos="709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организационно-мотивационную беседы детей.</w:t>
      </w:r>
    </w:p>
    <w:p w14:paraId="E9010000">
      <w:pPr>
        <w:pStyle w:val="Style_16"/>
        <w:numPr>
          <w:ilvl w:val="0"/>
          <w:numId w:val="7"/>
        </w:numPr>
        <w:tabs>
          <w:tab w:leader="none" w:pos="0" w:val="left"/>
          <w:tab w:leader="none" w:pos="360" w:val="left"/>
          <w:tab w:leader="none" w:pos="709" w:val="left"/>
          <w:tab w:leader="none" w:pos="993" w:val="left"/>
        </w:tabs>
        <w:spacing w:after="0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видео контент для проведения беседы.</w:t>
      </w:r>
    </w:p>
    <w:p w14:paraId="EA010000">
      <w:pPr>
        <w:pStyle w:val="Style_14"/>
        <w:numPr>
          <w:ilvl w:val="0"/>
          <w:numId w:val="7"/>
        </w:numPr>
        <w:tabs>
          <w:tab w:leader="none" w:pos="426" w:val="left"/>
          <w:tab w:leader="none" w:pos="709" w:val="left"/>
          <w:tab w:leader="none" w:pos="1134" w:val="left"/>
        </w:tabs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Продумать, разработать сюжетно – ролевую игру, распределить роли.</w:t>
      </w:r>
    </w:p>
    <w:p w14:paraId="EB010000">
      <w:pPr>
        <w:pStyle w:val="Style_14"/>
        <w:numPr>
          <w:ilvl w:val="0"/>
          <w:numId w:val="7"/>
        </w:numPr>
        <w:tabs>
          <w:tab w:leader="none" w:pos="142" w:val="left"/>
          <w:tab w:leader="none" w:pos="426" w:val="left"/>
          <w:tab w:leader="none" w:pos="1134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сюжетно – ролевой игрой (с элементами самостоятельной деятельности детей).</w:t>
      </w:r>
    </w:p>
    <w:p w14:paraId="EC010000">
      <w:pPr>
        <w:pStyle w:val="Style_14"/>
        <w:numPr>
          <w:ilvl w:val="0"/>
          <w:numId w:val="7"/>
        </w:numPr>
        <w:tabs>
          <w:tab w:leader="none" w:pos="0" w:val="left"/>
          <w:tab w:leader="none" w:pos="426" w:val="left"/>
          <w:tab w:leader="none" w:pos="1134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Распределить время представления задания по направлениям деятельности педагога с детьми из расчета 30 минут.</w:t>
      </w:r>
    </w:p>
    <w:p w14:paraId="ED010000">
      <w:pPr>
        <w:pStyle w:val="Style_14"/>
        <w:numPr>
          <w:ilvl w:val="0"/>
          <w:numId w:val="7"/>
        </w:numPr>
        <w:tabs>
          <w:tab w:leader="none" w:pos="0" w:val="left"/>
          <w:tab w:leader="none" w:pos="567" w:val="left"/>
          <w:tab w:leader="none" w:pos="993" w:val="left"/>
        </w:tabs>
        <w:spacing w:after="0" w:before="0" w:line="276" w:lineRule="auto"/>
        <w:ind w:firstLine="0" w:left="0"/>
        <w:jc w:val="both"/>
        <w:rPr>
          <w:sz w:val="28"/>
        </w:rPr>
      </w:pPr>
      <w:r>
        <w:rPr>
          <w:sz w:val="28"/>
        </w:rPr>
        <w:t>Реализовать содержание с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14:paraId="EE010000">
      <w:pPr>
        <w:pStyle w:val="Style_14"/>
        <w:numPr>
          <w:ilvl w:val="0"/>
          <w:numId w:val="7"/>
        </w:numPr>
        <w:tabs>
          <w:tab w:leader="none" w:pos="426" w:val="left"/>
          <w:tab w:leader="none" w:pos="709" w:val="left"/>
          <w:tab w:leader="none" w:pos="1134" w:val="left"/>
        </w:tabs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Соблюдать правила техники безопасности и санитарные нормы.</w:t>
      </w:r>
    </w:p>
    <w:p w14:paraId="EF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F0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B: «Взаимодействие с родителями (законными представителями) и сотрудниками образовательной организации»</w:t>
      </w:r>
    </w:p>
    <w:p w14:paraId="F1010000">
      <w:pPr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Задание.</w:t>
      </w:r>
      <w:r>
        <w:rPr>
          <w:rFonts w:ascii="Times New Roman" w:hAnsi="Times New Roman"/>
          <w:b w:val="1"/>
          <w:sz w:val="28"/>
        </w:rPr>
        <w:t xml:space="preserve"> Разработка совместного проекта воспитателя, детей и родителей; оформление паспорта проекта группы ДОО.</w:t>
      </w:r>
    </w:p>
    <w:p w14:paraId="F2010000">
      <w:pPr>
        <w:pStyle w:val="Style_17"/>
        <w:widowControl w:val="0"/>
        <w:tabs>
          <w:tab w:leader="none" w:pos="0" w:val="left"/>
          <w:tab w:leader="none" w:pos="851" w:val="left"/>
          <w:tab w:leader="none" w:pos="1134" w:val="left"/>
        </w:tabs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Цель.</w:t>
      </w:r>
      <w:r>
        <w:rPr>
          <w:rFonts w:ascii="Times New Roman" w:hAnsi="Times New Roman"/>
          <w:sz w:val="28"/>
        </w:rPr>
        <w:t xml:space="preserve"> Демонстрация умения: планировать проект для совместной деятельности детей, родителей и воспитателя, оформлять паспорт проекта группы ДОО.</w:t>
      </w:r>
    </w:p>
    <w:p w14:paraId="F3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Лимит времени на выполнение задания: 3 часа 30 минут.</w:t>
      </w:r>
    </w:p>
    <w:p w14:paraId="F4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Лимит времени на представление задания: нет.</w:t>
      </w:r>
    </w:p>
    <w:p w14:paraId="F5010000">
      <w:pPr>
        <w:pStyle w:val="Style_16"/>
        <w:tabs>
          <w:tab w:leader="none" w:pos="1276" w:val="left"/>
        </w:tabs>
        <w:spacing w:after="0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работы.</w:t>
      </w:r>
    </w:p>
    <w:p w14:paraId="F6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1. Разработать совместный проект для всех участников образовательного процесса. </w:t>
      </w:r>
    </w:p>
    <w:p w14:paraId="F7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2. Оформить паспорт проекта по предложенной схеме</w:t>
      </w:r>
      <w:r>
        <w:rPr>
          <w:rStyle w:val="Style_18_ch"/>
          <w:rFonts w:ascii="Times New Roman" w:hAnsi="Times New Roman"/>
          <w:sz w:val="28"/>
        </w:rPr>
        <w:t xml:space="preserve"> (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begin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instrText>HYPERLINK "file:///C:/Users/SAMSUNG/Downloads/Приложение%209.%20Паспорт%20проекта.docx"</w:instrTex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separate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t>Приложение 9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end"/>
      </w:r>
      <w:r>
        <w:rPr>
          <w:rStyle w:val="Style_18_ch"/>
          <w:rFonts w:ascii="Times New Roman" w:hAnsi="Times New Roman"/>
          <w:sz w:val="28"/>
        </w:rPr>
        <w:t>)</w:t>
      </w:r>
      <w:r>
        <w:rPr>
          <w:rStyle w:val="Style_18_ch"/>
          <w:rFonts w:ascii="Times New Roman" w:hAnsi="Times New Roman"/>
          <w:sz w:val="28"/>
        </w:rPr>
        <w:t xml:space="preserve">. </w:t>
      </w:r>
    </w:p>
    <w:p w14:paraId="F8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3. Подобрать содержание мероприятий проекта в соответствии с темой </w:t>
      </w:r>
    </w:p>
    <w:p w14:paraId="F9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4.  Соблюдать технику безопасности.</w:t>
      </w:r>
    </w:p>
    <w:p w14:paraId="FA010000">
      <w:pPr>
        <w:spacing w:after="0" w:line="276" w:lineRule="auto"/>
        <w:ind/>
        <w:jc w:val="both"/>
        <w:rPr>
          <w:rStyle w:val="Style_18_ch"/>
          <w:rFonts w:ascii="Times New Roman" w:hAnsi="Times New Roman"/>
          <w:b w:val="1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Ожидаемый результат: </w:t>
      </w:r>
    </w:p>
    <w:p w14:paraId="FB01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1.Оформленный паспорт проекта для всех субъектов образовательного процесса ДОО в соответствии с заданной темой (на бумажном носителе) (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begin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instrText>HYPERLINK "file:///C:/Users/SAMSUNG/Downloads/Приложение%209.%20Паспорт%20проекта.docx"</w:instrTex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separate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t>Приложение 9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end"/>
      </w:r>
      <w:r>
        <w:rPr>
          <w:rStyle w:val="Style_18_ch"/>
          <w:rFonts w:ascii="Times New Roman" w:hAnsi="Times New Roman"/>
          <w:sz w:val="28"/>
        </w:rPr>
        <w:t xml:space="preserve">). </w:t>
      </w:r>
    </w:p>
    <w:p w14:paraId="FC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FD01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Модуль Г. </w:t>
      </w:r>
      <w:r>
        <w:rPr>
          <w:rFonts w:ascii="Times New Roman" w:hAnsi="Times New Roman"/>
          <w:b w:val="1"/>
          <w:sz w:val="28"/>
        </w:rPr>
        <w:t xml:space="preserve">Обучение и воспитание детей дошкольного возраста </w:t>
      </w: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>ариативн</w:t>
      </w:r>
      <w:r>
        <w:rPr>
          <w:rFonts w:ascii="Times New Roman" w:hAnsi="Times New Roman"/>
          <w:b w:val="1"/>
          <w:sz w:val="28"/>
        </w:rPr>
        <w:t>ый</w:t>
      </w:r>
      <w:r>
        <w:rPr>
          <w:rFonts w:ascii="Times New Roman" w:hAnsi="Times New Roman"/>
          <w:b w:val="1"/>
          <w:sz w:val="28"/>
        </w:rPr>
        <w:t xml:space="preserve">). </w:t>
      </w:r>
    </w:p>
    <w:p w14:paraId="FE01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Задание. </w:t>
      </w:r>
      <w:r>
        <w:rPr>
          <w:rFonts w:ascii="Times New Roman" w:hAnsi="Times New Roman"/>
          <w:b w:val="1"/>
          <w:sz w:val="28"/>
        </w:rPr>
        <w:t>Разработка и проведение утреннего круга</w:t>
      </w:r>
      <w:r>
        <w:rPr>
          <w:rFonts w:ascii="Times New Roman" w:hAnsi="Times New Roman"/>
          <w:sz w:val="28"/>
        </w:rPr>
        <w:t xml:space="preserve"> -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14:paraId="FF010000">
      <w:pPr>
        <w:pStyle w:val="Style_17"/>
        <w:widowControl w:val="0"/>
        <w:tabs>
          <w:tab w:leader="none" w:pos="0" w:val="left"/>
          <w:tab w:leader="none" w:pos="851" w:val="left"/>
          <w:tab w:leader="none" w:pos="1134" w:val="left"/>
        </w:tabs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Цель.</w:t>
      </w:r>
      <w:r>
        <w:rPr>
          <w:rFonts w:ascii="Times New Roman" w:hAnsi="Times New Roman"/>
          <w:sz w:val="28"/>
        </w:rPr>
        <w:t xml:space="preserve"> Демонстрация умения: организации и проведение утреннего круга в форме развивающего общения (развивающего диалога).</w:t>
      </w:r>
    </w:p>
    <w:p w14:paraId="00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Лимит времени на выполнение задания: 2 часа.</w:t>
      </w:r>
    </w:p>
    <w:p w14:paraId="01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Лимит времени на представление задания: 15 минут.</w:t>
      </w:r>
    </w:p>
    <w:p w14:paraId="0202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0302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Алгоритм работы.</w:t>
      </w:r>
    </w:p>
    <w:p w14:paraId="04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Изучить задание с учетом 30% изменения.</w:t>
      </w:r>
    </w:p>
    <w:p w14:paraId="05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14:paraId="06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"file:///C:/Users/SAMSUNG/Downloads/Приложение%2010.%20КТП%201%20Утренний%20круг.docx"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10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7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"file:///C:/Users/SAMSUNG/Downloads/Приложение%2010.%20КТП%201%20Утренний%20круг.docx"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10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8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Подготовить задание по соответствующему алгоритму.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"file:///C:/Users/SAMSUNG/Downloads/Приложение%2010.%20КТП%201%20Утренний%20круг.docx"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Приложения 10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9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Соблюдать правила техники безопасности и санитарные нормы.</w:t>
      </w:r>
    </w:p>
    <w:p w14:paraId="0A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14:paraId="0B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 начала выступления передать календарно-тематический план техническому эксперту для передачи линейным экспертам для оценки.</w:t>
      </w:r>
    </w:p>
    <w:p w14:paraId="0C02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Ожидаемый результат: </w:t>
      </w:r>
    </w:p>
    <w:p w14:paraId="0D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>
        <w:rPr>
          <w:rStyle w:val="Style_15_ch"/>
          <w:rFonts w:ascii="Times New Roman" w:hAnsi="Times New Roman"/>
          <w:sz w:val="28"/>
        </w:rPr>
        <w:fldChar w:fldCharType="begin"/>
      </w:r>
      <w:r>
        <w:rPr>
          <w:rStyle w:val="Style_15_ch"/>
          <w:rFonts w:ascii="Times New Roman" w:hAnsi="Times New Roman"/>
          <w:sz w:val="28"/>
        </w:rPr>
        <w:instrText>HYPERLINK "file:///C:/Users/SAMSUNG/Downloads/Приложение%2010.%20КТП%201%20Утренний%20круг.docx"</w:instrText>
      </w:r>
      <w:r>
        <w:rPr>
          <w:rStyle w:val="Style_15_ch"/>
          <w:rFonts w:ascii="Times New Roman" w:hAnsi="Times New Roman"/>
          <w:sz w:val="28"/>
        </w:rPr>
        <w:fldChar w:fldCharType="separate"/>
      </w:r>
      <w:r>
        <w:rPr>
          <w:rStyle w:val="Style_15_ch"/>
          <w:rFonts w:ascii="Times New Roman" w:hAnsi="Times New Roman"/>
          <w:sz w:val="28"/>
        </w:rPr>
        <w:t>Приложение 10</w:t>
      </w:r>
      <w:r>
        <w:rPr>
          <w:rStyle w:val="Style_1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). </w:t>
      </w:r>
    </w:p>
    <w:p w14:paraId="0E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Демонстрация элемента режима дня – утренний круг с волонтерами в соответствующей возрастной группе.</w:t>
      </w:r>
    </w:p>
    <w:p w14:paraId="0F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Особенности выполнения задания.</w:t>
      </w:r>
    </w:p>
    <w:p w14:paraId="10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выполняется индивидуально. Для реализации конкурсного задания приглашаются волонтеры (</w:t>
      </w:r>
      <w:r>
        <w:rPr>
          <w:rFonts w:ascii="Times New Roman" w:hAnsi="Times New Roman"/>
          <w:sz w:val="28"/>
        </w:rPr>
        <w:t xml:space="preserve">2-4 </w:t>
      </w:r>
      <w:r>
        <w:rPr>
          <w:rFonts w:ascii="Times New Roman" w:hAnsi="Times New Roman"/>
          <w:sz w:val="28"/>
        </w:rPr>
        <w:t xml:space="preserve">волонтера). Знакомство волонтеров с содержанием конкурсного задания проводится участником за 15 минут до окончания времени подготовки. </w:t>
      </w:r>
    </w:p>
    <w:p w14:paraId="1102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12020000">
      <w:pPr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Д.</w:t>
      </w:r>
      <w:r>
        <w:rPr>
          <w:rFonts w:ascii="Times New Roman" w:hAnsi="Times New Roman"/>
          <w:b w:val="1"/>
          <w:sz w:val="28"/>
        </w:rPr>
        <w:t xml:space="preserve"> (Вариативное задание). </w:t>
      </w:r>
      <w:r>
        <w:rPr>
          <w:rFonts w:ascii="Times New Roman" w:hAnsi="Times New Roman"/>
          <w:b w:val="1"/>
          <w:sz w:val="28"/>
        </w:rPr>
        <w:t>«Взаимодействие с родителями (законными представителями) и сотрудниками образовательной организации»</w:t>
      </w:r>
    </w:p>
    <w:p w14:paraId="13020000">
      <w:pPr>
        <w:spacing w:after="0" w:line="276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Задание. </w:t>
      </w:r>
      <w:r>
        <w:rPr>
          <w:rFonts w:ascii="Times New Roman" w:hAnsi="Times New Roman"/>
          <w:b w:val="1"/>
          <w:sz w:val="28"/>
        </w:rPr>
        <w:t>Подведение итогов проекта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азработка и проведение родительского собрания с демонстрацией презентации по результатам проекта.</w:t>
      </w:r>
    </w:p>
    <w:p w14:paraId="14020000">
      <w:pPr>
        <w:pStyle w:val="Style_17"/>
        <w:widowControl w:val="0"/>
        <w:tabs>
          <w:tab w:leader="none" w:pos="0" w:val="left"/>
          <w:tab w:leader="none" w:pos="851" w:val="left"/>
          <w:tab w:leader="none" w:pos="1134" w:val="left"/>
        </w:tabs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Демонстрация умения разрабатывать и проводить родительское собрание с демонстрацией  презентации, отражающей результаты проекта.</w:t>
      </w:r>
    </w:p>
    <w:p w14:paraId="15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Лимит времени на выполнение задания: 2 часа</w:t>
      </w:r>
    </w:p>
    <w:p w14:paraId="16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Лимит времени на представление задания: 15 минут </w:t>
      </w:r>
    </w:p>
    <w:p w14:paraId="1702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14:paraId="18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1. Оформить презентацию по реализации мероприятий проекта и его итогам. </w:t>
      </w:r>
    </w:p>
    <w:p w14:paraId="19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2. Подобрать иллюстративный материал, продумать форму подачи этого материала в презентации.</w:t>
      </w:r>
    </w:p>
    <w:p w14:paraId="1A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3. Разработать родительское собрание по теме проекта.</w:t>
      </w:r>
    </w:p>
    <w:p w14:paraId="1B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4. Заполнить технологическую карту по родительскому собранию</w:t>
      </w:r>
      <w:r>
        <w:rPr>
          <w:rStyle w:val="Style_18_ch"/>
          <w:rFonts w:ascii="Times New Roman" w:hAnsi="Times New Roman"/>
          <w:sz w:val="28"/>
        </w:rPr>
        <w:t xml:space="preserve"> (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begin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instrText>HYPERLINK "file:///C:/Users/SAMSUNG/Downloads/Приложение%2011.%20Родительское%20собрание.docx"</w:instrTex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separate"/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t>Приложение 11</w:t>
      </w:r>
      <w:r>
        <w:rPr>
          <w:rStyle w:val="Style_15_ch"/>
          <w:rFonts w:ascii="Times New Roman" w:hAnsi="Times New Roman"/>
          <w:spacing w:val="2"/>
          <w:sz w:val="28"/>
          <w:highlight w:val="white"/>
        </w:rPr>
        <w:fldChar w:fldCharType="end"/>
      </w:r>
      <w:r>
        <w:rPr>
          <w:rStyle w:val="Style_18_ch"/>
          <w:rFonts w:ascii="Times New Roman" w:hAnsi="Times New Roman"/>
          <w:sz w:val="28"/>
        </w:rPr>
        <w:t>)</w:t>
      </w:r>
      <w:r>
        <w:rPr>
          <w:rStyle w:val="Style_18_ch"/>
          <w:rFonts w:ascii="Times New Roman" w:hAnsi="Times New Roman"/>
          <w:sz w:val="28"/>
        </w:rPr>
        <w:t>.</w:t>
      </w:r>
    </w:p>
    <w:p w14:paraId="1C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5. Отрепетировать выступление с волонтерами.</w:t>
      </w:r>
    </w:p>
    <w:p w14:paraId="1D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6. Соблюдать технику безопасности.</w:t>
      </w:r>
    </w:p>
    <w:p w14:paraId="1E020000">
      <w:pPr>
        <w:spacing w:after="0" w:line="276" w:lineRule="auto"/>
        <w:ind/>
        <w:jc w:val="both"/>
        <w:rPr>
          <w:rStyle w:val="Style_18_ch"/>
          <w:rFonts w:ascii="Times New Roman" w:hAnsi="Times New Roman"/>
          <w:b w:val="1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Ожидаемый результат: </w:t>
      </w:r>
    </w:p>
    <w:p w14:paraId="1F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 xml:space="preserve">1.Оформленная презентация проекта для всех субъектов образовательного процесса ДОО в соответствии с заданной темой (на электронном носителе). </w:t>
      </w:r>
    </w:p>
    <w:p w14:paraId="20020000">
      <w:pPr>
        <w:spacing w:after="0" w:line="276" w:lineRule="auto"/>
        <w:ind/>
        <w:jc w:val="both"/>
        <w:rPr>
          <w:rStyle w:val="Style_18_ch"/>
          <w:rFonts w:ascii="Times New Roman" w:hAnsi="Times New Roman"/>
          <w:sz w:val="28"/>
        </w:rPr>
      </w:pPr>
      <w:r>
        <w:rPr>
          <w:rStyle w:val="Style_18_ch"/>
          <w:rFonts w:ascii="Times New Roman" w:hAnsi="Times New Roman"/>
          <w:sz w:val="28"/>
        </w:rPr>
        <w:t>2. Провести родительское собрание по теме проекта.</w:t>
      </w:r>
    </w:p>
    <w:p w14:paraId="21020000">
      <w:pPr>
        <w:rPr>
          <w:rFonts w:ascii="Times New Roman" w:hAnsi="Times New Roman"/>
          <w:sz w:val="28"/>
        </w:rPr>
      </w:pPr>
    </w:p>
    <w:p w14:paraId="22020000">
      <w:bookmarkStart w:id="8" w:name="__RefHeading___7"/>
      <w:bookmarkEnd w:id="8"/>
      <w:pPr>
        <w:pStyle w:val="Style_12"/>
        <w:numPr>
          <w:ilvl w:val="0"/>
          <w:numId w:val="8"/>
        </w:numPr>
        <w:spacing w:after="0"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СПЕЦИАЛЬНЫЕ ПРАВИЛА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КОМПЕТЕНЦИИ</w:t>
      </w:r>
      <w:r>
        <w:rPr>
          <w:rFonts w:ascii="Times New Roman" w:hAnsi="Times New Roman"/>
          <w:i w:val="1"/>
          <w:color w:val="000000"/>
          <w:vertAlign w:val="superscript"/>
        </w:rPr>
        <w:footnoteReference w:id="2"/>
      </w:r>
    </w:p>
    <w:p w14:paraId="23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4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25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26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участника на конкурсе определяется посредством жеребьевки до начала конкурсного дня.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в порядке выступления,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7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28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9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2A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2B0200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Карточки конкурсантов, экспертов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организаций-участниц, регионов-участников суммируются.</w:t>
      </w:r>
    </w:p>
    <w:p w14:paraId="2C02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нарушений</w:t>
      </w:r>
    </w:p>
    <w:tbl>
      <w:tblPr>
        <w:tblStyle w:val="Style_19"/>
        <w:tblLayout w:type="fixed"/>
      </w:tblPr>
      <w:tblGrid>
        <w:gridCol w:w="1602"/>
        <w:gridCol w:w="3124"/>
        <w:gridCol w:w="2531"/>
        <w:gridCol w:w="2382"/>
      </w:tblGrid>
      <w:tr>
        <w:tc>
          <w:tcPr>
            <w:tcW w:type="dxa" w:w="1602"/>
            <w:vMerge w:val="restart"/>
            <w:vAlign w:val="center"/>
          </w:tcPr>
          <w:p w14:paraId="2D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Нарушитель</w:t>
            </w:r>
          </w:p>
        </w:tc>
        <w:tc>
          <w:tcPr>
            <w:tcW w:type="dxa" w:w="8037"/>
            <w:gridSpan w:val="3"/>
            <w:shd w:fill="auto" w:val="clear"/>
            <w:vAlign w:val="center"/>
          </w:tcPr>
          <w:p w14:paraId="2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Характеристика карточки</w:t>
            </w:r>
          </w:p>
        </w:tc>
      </w:tr>
      <w:tr>
        <w:tc>
          <w:tcPr>
            <w:tcW w:type="dxa" w:w="1602"/>
            <w:gridSpan w:val="1"/>
            <w:vMerge w:val="continue"/>
            <w:vAlign w:val="center"/>
          </w:tcPr>
          <w:p/>
        </w:tc>
        <w:tc>
          <w:tcPr>
            <w:tcW w:type="dxa" w:w="3124"/>
            <w:shd w:fill="auto" w:val="clear"/>
            <w:vAlign w:val="center"/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Зеленая</w:t>
            </w:r>
          </w:p>
        </w:tc>
        <w:tc>
          <w:tcPr>
            <w:tcW w:type="dxa" w:w="2531"/>
            <w:shd w:fill="auto" w:val="clear"/>
            <w:vAlign w:val="center"/>
          </w:tcPr>
          <w:p w14:paraId="30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Желтая</w:t>
            </w:r>
          </w:p>
        </w:tc>
        <w:tc>
          <w:tcPr>
            <w:tcW w:type="dxa" w:w="2382"/>
            <w:shd w:fill="auto" w:val="clear"/>
            <w:vAlign w:val="center"/>
          </w:tcPr>
          <w:p w14:paraId="31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Красная</w:t>
            </w:r>
          </w:p>
        </w:tc>
      </w:tr>
      <w:tr>
        <w:trPr>
          <w:trHeight w:hRule="atLeast" w:val="70"/>
        </w:trPr>
        <w:tc>
          <w:tcPr>
            <w:tcW w:type="dxa" w:w="1602"/>
            <w:vAlign w:val="center"/>
          </w:tcPr>
          <w:p w14:paraId="3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type="dxa" w:w="3124"/>
          </w:tcPr>
          <w:p w14:paraId="33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34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35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6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7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38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type="dxa" w:w="2531"/>
          </w:tcPr>
          <w:p w14:paraId="39020000">
            <w:pPr>
              <w:pStyle w:val="Style_16"/>
              <w:widowControl w:val="0"/>
              <w:numPr>
                <w:ilvl w:val="0"/>
                <w:numId w:val="10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3A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3B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type="dxa" w:w="2382"/>
          </w:tcPr>
          <w:p w14:paraId="3C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14:paraId="3D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3E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8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</w:t>
            </w:r>
            <w:r>
              <w:rPr>
                <w:rFonts w:ascii="Times New Roman" w:hAnsi="Times New Roman"/>
                <w:sz w:val="24"/>
              </w:rPr>
              <w:t>программное обеспечение на ноутбуке, а на самом деле оно было в рабочем состоянии)</w:t>
            </w:r>
          </w:p>
        </w:tc>
      </w:tr>
      <w:tr>
        <w:trPr>
          <w:trHeight w:hRule="atLeast" w:val="194"/>
        </w:trPr>
        <w:tc>
          <w:tcPr>
            <w:tcW w:type="dxa" w:w="1602"/>
            <w:vAlign w:val="center"/>
          </w:tcPr>
          <w:p w14:paraId="3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type="dxa" w:w="3124"/>
          </w:tcPr>
          <w:p w14:paraId="40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41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type="dxa" w:w="2531"/>
          </w:tcPr>
          <w:p w14:paraId="42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type="dxa" w:w="2382"/>
          </w:tcPr>
          <w:p w14:paraId="43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4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45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42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>
        <w:trPr>
          <w:trHeight w:hRule="atLeast" w:val="1134"/>
        </w:trPr>
        <w:tc>
          <w:tcPr>
            <w:tcW w:type="dxa" w:w="1602"/>
            <w:vAlign w:val="center"/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type="dxa" w:w="3124"/>
            <w:vAlign w:val="center"/>
          </w:tcPr>
          <w:p w14:paraId="47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238" w:val="left"/>
              </w:tabs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1"/>
            <w:vAlign w:val="center"/>
          </w:tcPr>
          <w:p w14:paraId="48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49020000">
            <w:pPr>
              <w:pStyle w:val="Style_16"/>
              <w:widowControl w:val="0"/>
              <w:numPr>
                <w:ilvl w:val="0"/>
                <w:numId w:val="9"/>
              </w:numPr>
              <w:tabs>
                <w:tab w:leader="none" w:pos="35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type="dxa" w:w="2382"/>
            <w:vAlign w:val="center"/>
          </w:tcPr>
          <w:p w14:paraId="4A020000">
            <w:pPr>
              <w:pStyle w:val="Style_16"/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B020000">
      <w:pPr>
        <w:widowControl w:val="0"/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Таблица санкций</w:t>
      </w:r>
    </w:p>
    <w:tbl>
      <w:tblPr>
        <w:tblStyle w:val="Style_20"/>
        <w:tblLayout w:type="fixed"/>
      </w:tblPr>
      <w:tblGrid>
        <w:gridCol w:w="1651"/>
        <w:gridCol w:w="2946"/>
        <w:gridCol w:w="2769"/>
        <w:gridCol w:w="2410"/>
      </w:tblGrid>
      <w:tr>
        <w:tc>
          <w:tcPr>
            <w:tcW w:type="dxa" w:w="1651"/>
            <w:vAlign w:val="center"/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Нарушитель</w:t>
            </w:r>
          </w:p>
        </w:tc>
        <w:tc>
          <w:tcPr>
            <w:tcW w:type="dxa" w:w="2946"/>
            <w:vAlign w:val="center"/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Незначительное нарушение</w:t>
            </w:r>
          </w:p>
        </w:tc>
        <w:tc>
          <w:tcPr>
            <w:tcW w:type="dxa" w:w="2769"/>
            <w:vAlign w:val="center"/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Нарушение средней тяжести</w:t>
            </w:r>
          </w:p>
        </w:tc>
        <w:tc>
          <w:tcPr>
            <w:tcW w:type="dxa" w:w="2410"/>
            <w:vAlign w:val="center"/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Значительное нарушение</w:t>
            </w:r>
          </w:p>
        </w:tc>
      </w:tr>
      <w:tr>
        <w:tc>
          <w:tcPr>
            <w:tcW w:type="dxa" w:w="1651"/>
            <w:vAlign w:val="center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type="dxa" w:w="2946"/>
          </w:tcPr>
          <w:p w14:paraId="51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type="dxa" w:w="2769"/>
          </w:tcPr>
          <w:p w14:paraId="52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type="dxa" w:w="2410"/>
          </w:tcPr>
          <w:p w14:paraId="53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>
        <w:tc>
          <w:tcPr>
            <w:tcW w:type="dxa" w:w="1651"/>
            <w:vAlign w:val="center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type="dxa" w:w="2946"/>
          </w:tcPr>
          <w:p w14:paraId="55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или лишается права оценки одного </w:t>
            </w:r>
            <w:r>
              <w:rPr>
                <w:rFonts w:ascii="Times New Roman" w:hAnsi="Times New Roman"/>
                <w:sz w:val="24"/>
              </w:rPr>
              <w:t>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type="dxa" w:w="2769"/>
          </w:tcPr>
          <w:p w14:paraId="56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конкурса или лишается права оценки на следующем конкурсе </w:t>
            </w:r>
            <w:r>
              <w:rPr>
                <w:rFonts w:ascii="Times New Roman" w:hAnsi="Times New Roman"/>
                <w:sz w:val="24"/>
              </w:rPr>
              <w:t>(на усмотрение апелляционной комиссии)</w:t>
            </w:r>
          </w:p>
        </w:tc>
        <w:tc>
          <w:tcPr>
            <w:tcW w:type="dxa" w:w="2410"/>
          </w:tcPr>
          <w:p w14:paraId="57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немедленно лишается аккредитации. Запрещено дальнейшее участие в  чемпионатных </w:t>
            </w:r>
            <w:r>
              <w:rPr>
                <w:rFonts w:ascii="Times New Roman" w:hAnsi="Times New Roman"/>
                <w:sz w:val="24"/>
              </w:rPr>
              <w:t>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>
        <w:tc>
          <w:tcPr>
            <w:tcW w:type="dxa" w:w="1651"/>
            <w:vAlign w:val="center"/>
          </w:tcPr>
          <w:p w14:paraId="5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type="dxa" w:w="2946"/>
          </w:tcPr>
          <w:p w14:paraId="5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C020000">
            <w:pPr>
              <w:pStyle w:val="Style_16"/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9"/>
          </w:tcPr>
          <w:p w14:paraId="5D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type="dxa" w:w="2410"/>
          </w:tcPr>
          <w:p w14:paraId="5E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5F02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14:paraId="60020000">
      <w:pPr>
        <w:widowControl w:val="0"/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61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Использование интернет-ресурсов конкурсантами</w:t>
      </w:r>
    </w:p>
    <w:p w14:paraId="62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Ноутбуки</w:t>
      </w:r>
      <w:r>
        <w:t xml:space="preserve"> </w:t>
      </w:r>
      <w:r>
        <w:rPr>
          <w:rFonts w:ascii="Times New Roman" w:hAnsi="Times New Roman"/>
          <w:sz w:val="28"/>
        </w:rPr>
        <w:t>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14:paraId="63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64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</w:t>
      </w:r>
      <w:r>
        <w:rPr>
          <w:rFonts w:ascii="Times New Roman" w:hAnsi="Times New Roman"/>
          <w:sz w:val="28"/>
        </w:rPr>
        <w:t xml:space="preserve">Техническим </w:t>
      </w:r>
      <w:r>
        <w:rPr>
          <w:rFonts w:ascii="Times New Roman" w:hAnsi="Times New Roman"/>
          <w:sz w:val="28"/>
        </w:rPr>
        <w:t>администратором площадки под наблюдением Главного эксперта за два дня до начала чемпионата загружаются следующие документы: к</w:t>
      </w:r>
      <w:r>
        <w:rPr>
          <w:rFonts w:ascii="Times New Roman" w:hAnsi="Times New Roman"/>
          <w:sz w:val="28"/>
        </w:rPr>
        <w:t>онкурсное задание настоящей компетенции</w:t>
      </w:r>
      <w:r>
        <w:rPr>
          <w:rFonts w:ascii="Times New Roman" w:hAnsi="Times New Roman"/>
          <w:sz w:val="28"/>
        </w:rPr>
        <w:t>, шаблоны технологических карт, КТП, паспорта проекта и т.д.</w:t>
      </w:r>
    </w:p>
    <w:p w14:paraId="65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(OВS studio или аналог), установленное на ноутбуке конкурсанта.</w:t>
      </w:r>
    </w:p>
    <w:p w14:paraId="66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14:paraId="67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конкурсных заданий используются услуги актеров, в </w:t>
      </w:r>
      <w:r>
        <w:rPr>
          <w:rFonts w:ascii="Times New Roman" w:hAnsi="Times New Roman"/>
          <w:sz w:val="28"/>
        </w:rPr>
        <w:t xml:space="preserve">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14:paraId="68020000">
      <w:pPr>
        <w:pStyle w:val="Style_16"/>
        <w:widowControl w:val="0"/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14:paraId="69020000"/>
    <w:p w14:paraId="6A020000">
      <w:bookmarkStart w:id="9" w:name="__RefHeading___8"/>
      <w:bookmarkEnd w:id="9"/>
      <w:pPr>
        <w:pStyle w:val="Style_11"/>
        <w:spacing w:after="0" w:before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2.1.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Личный инструмент конкурсанта</w:t>
      </w:r>
    </w:p>
    <w:p w14:paraId="6B020000">
      <w:pPr>
        <w:spacing w:after="0"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Нулевой - нельзя ничего привозить.</w:t>
      </w:r>
    </w:p>
    <w:p w14:paraId="6C020000">
      <w:pPr>
        <w:pStyle w:val="Style_21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b w:val="0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</w:p>
    <w:p w14:paraId="6D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6E02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14:paraId="6F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</w:t>
      </w:r>
    </w:p>
    <w:p w14:paraId="70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1020000">
      <w:pPr>
        <w:pStyle w:val="Style_16"/>
        <w:keepNext w:val="1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</w:t>
      </w:r>
    </w:p>
    <w:p w14:paraId="72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"file:///C:/Users/SAMSUNG/Downloads/Приложение%201.%20Инструкция%20к%20матрице.docx"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Инструкция к матрице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4020000">
      <w:pPr>
        <w:keepNext w:val="1"/>
        <w:spacing w:after="0" w:line="240" w:lineRule="auto"/>
        <w:ind w:firstLine="567"/>
        <w:jc w:val="both"/>
        <w:rPr>
          <w:rStyle w:val="Style_15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2.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"file:///C:/Users/SAMSUNG/Downloads/Приложение%202.%20Матрица.xlsx"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Матрица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5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3.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"file:///C:/Users/SAMSUNG/Downloads/Приложение%203.%20ИЛ%20Чемпионат%20компетенция%20Дошкольное%20воспитание%202024.xlsx"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ИЛ РЧ компетенция «Д</w:t>
      </w:r>
      <w:r>
        <w:rPr>
          <w:rStyle w:val="Style_15_ch"/>
          <w:rFonts w:ascii="Times New Roman" w:hAnsi="Times New Roman"/>
          <w:sz w:val="24"/>
        </w:rPr>
        <w:t>ошкольное воспитание» 2024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6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4.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"file:///C:/Users/SAMSUNG/Downloads/Приложение%204.%20КО%20РЧ%20Дошкольное%20овпситание%202024.xlsx"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КО РЧ компетенция «Дошкольное воспитание» 2024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7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5.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"file:///C:/Users/SAMSUNG/Downloads/Приложение%205.%20План%20застройки%20площадки%20РЧ%20ДВ.docx"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План застройки площадки РЧ компетенция «Дошкольное воспитание» 2024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8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6.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"file:///C:/Users/SAMSUNG/Downloads/Приложение%206.%20ОТ%20Дошкольное%20воспитание%20(основная%20линейка).docx"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ОТ РЧ компетенция «Дошкольное воспитание» 202</w:t>
      </w:r>
      <w:r>
        <w:rPr>
          <w:rStyle w:val="Style_15_ch"/>
          <w:rFonts w:ascii="Times New Roman" w:hAnsi="Times New Roman"/>
          <w:sz w:val="24"/>
        </w:rPr>
        <w:fldChar w:fldCharType="end"/>
      </w:r>
      <w:r>
        <w:rPr>
          <w:rStyle w:val="Style_15_ch"/>
          <w:rFonts w:ascii="Times New Roman" w:hAnsi="Times New Roman"/>
          <w:sz w:val="24"/>
        </w:rPr>
        <w:t>4</w:t>
      </w:r>
    </w:p>
    <w:p w14:paraId="79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7.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"file:///C:/Users/SAMSUNG/Downloads/Приложение%207.%20Технологическая%20карта%20занятия.docx"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Технологическая карта занятия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A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8.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"file:///C:/Users/SAMSUNG/Downloads/Приложение%208.%20КТП%202%20половина%20дня.docx"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КТП 2 половина дня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B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9.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"file:///C:/Users/SAMSUNG/Downloads/Приложение%209.%20Паспорт%20проекта.docx"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Паспорт проекта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C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10.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"file:///C:/Users/SAMSUNG/Downloads/Приложение%2010.%20КТП%201%20Утренний%20круг.docx"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КТП Утренний круг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D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11.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"file:///C:/Users/SAMSUNG/Downloads/Приложение%2011.%20Родительское%20собрание.docx"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Родительское собрание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E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12. </w:t>
      </w:r>
      <w:r>
        <w:rPr>
          <w:rStyle w:val="Style_15_ch"/>
          <w:rFonts w:ascii="Times New Roman" w:hAnsi="Times New Roman"/>
          <w:sz w:val="24"/>
        </w:rPr>
        <w:fldChar w:fldCharType="begin"/>
      </w:r>
      <w:r>
        <w:rPr>
          <w:rStyle w:val="Style_15_ch"/>
          <w:rFonts w:ascii="Times New Roman" w:hAnsi="Times New Roman"/>
          <w:sz w:val="24"/>
        </w:rPr>
        <w:instrText>HYPERLINK "file:///C:/Users/SAMSUNG/Downloads/Приложение%2012.%20Самостоятельная%20КТП.docx"</w:instrText>
      </w:r>
      <w:r>
        <w:rPr>
          <w:rStyle w:val="Style_15_ch"/>
          <w:rFonts w:ascii="Times New Roman" w:hAnsi="Times New Roman"/>
          <w:sz w:val="24"/>
        </w:rPr>
        <w:fldChar w:fldCharType="separate"/>
      </w:r>
      <w:r>
        <w:rPr>
          <w:rStyle w:val="Style_15_ch"/>
          <w:rFonts w:ascii="Times New Roman" w:hAnsi="Times New Roman"/>
          <w:sz w:val="24"/>
        </w:rPr>
        <w:t>Самостоятельная деятельность КТП</w:t>
      </w:r>
      <w:r>
        <w:rPr>
          <w:rStyle w:val="Style_15_ch"/>
          <w:rFonts w:ascii="Times New Roman" w:hAnsi="Times New Roman"/>
          <w:sz w:val="24"/>
        </w:rPr>
        <w:fldChar w:fldCharType="end"/>
      </w:r>
    </w:p>
    <w:p w14:paraId="7F020000">
      <w:pPr>
        <w:keepNext w:val="1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134" w:footer="170" w:gutter="0" w:header="624" w:left="1418" w:right="849" w:top="1134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Fonts w:ascii="Times New Roman" w:hAnsi="Times New Roman"/>
        <w:caps w:val="1"/>
        <w:sz w:val="18"/>
      </w:rPr>
      <w:fldChar w:fldCharType="begin"/>
    </w:r>
    <w:r>
      <w:rPr>
        <w:rFonts w:ascii="Times New Roman" w:hAnsi="Times New Roman"/>
        <w:caps w:val="1"/>
        <w:sz w:val="18"/>
      </w:rPr>
      <w:instrText xml:space="preserve">PAGE </w:instrText>
    </w:r>
    <w:r>
      <w:rPr>
        <w:rFonts w:ascii="Times New Roman" w:hAnsi="Times New Roman"/>
        <w:caps w:val="1"/>
        <w:sz w:val="18"/>
      </w:rPr>
      <w:fldChar w:fldCharType="separate"/>
    </w:r>
    <w:r>
      <w:rPr>
        <w:rFonts w:ascii="Times New Roman" w:hAnsi="Times New Roman"/>
        <w:caps w:val="1"/>
        <w:sz w:val="18"/>
      </w:rPr>
      <w:fldChar w:fldCharType="end"/>
    </w:r>
  </w:p>
  <w:tbl>
    <w:tblPr>
      <w:tblStyle w:val="Style_2"/>
      <w:tblLayout w:type="fixed"/>
      <w:tblCellMar>
        <w:top w:type="dxa" w:w="144"/>
        <w:left w:type="dxa" w:w="115"/>
        <w:bottom w:type="dxa" w:w="144"/>
        <w:right w:type="dxa" w:w="115"/>
      </w:tblCellMar>
    </w:tblPr>
    <w:tblGrid>
      <w:gridCol w:w="5954"/>
      <w:gridCol w:w="3685"/>
    </w:tblGrid>
    <w:tr>
      <w:tc>
        <w:tcPr>
          <w:tcW w:type="dxa" w:w="5954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2000000">
          <w:pPr>
            <w:pStyle w:val="Style_3"/>
            <w:tabs>
              <w:tab w:leader="none" w:pos="4677" w:val="clear"/>
              <w:tab w:leader="none" w:pos="9355" w:val="clear"/>
            </w:tabs>
            <w:ind/>
            <w:rPr>
              <w:rFonts w:ascii="Times New Roman" w:hAnsi="Times New Roman"/>
              <w:caps w:val="1"/>
              <w:sz w:val="18"/>
            </w:rPr>
          </w:pPr>
        </w:p>
      </w:tc>
      <w:tc>
        <w:tcPr>
          <w:tcW w:type="dxa" w:w="3685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3000000">
          <w:pPr>
            <w:pStyle w:val="Style_3"/>
            <w:tabs>
              <w:tab w:leader="none" w:pos="4677" w:val="clear"/>
              <w:tab w:leader="none" w:pos="9355" w:val="clear"/>
            </w:tabs>
            <w:ind/>
            <w:jc w:val="right"/>
            <w:rPr>
              <w:rFonts w:ascii="Times New Roman" w:hAnsi="Times New Roman"/>
              <w:caps w:val="1"/>
              <w:sz w:val="18"/>
            </w:rPr>
          </w:pPr>
        </w:p>
      </w:tc>
    </w:tr>
  </w:tbl>
  <w:p w14:paraId="04000000">
    <w:pPr>
      <w:pStyle w:val="Style_3"/>
    </w:pPr>
  </w:p>
</w:ftr>
</file>

<file path=word/footnotes.xml><?xml version="1.0" encoding="utf-8"?>
<w:footnot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0020000">
      <w:pPr>
        <w:spacing w:after="0" w:line="240" w:lineRule="auto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 w:val="1"/>
          <w:color w:val="000000"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81020000">
      <w:pPr>
        <w:spacing w:after="0" w:line="240" w:lineRule="auto"/>
        <w:ind/>
      </w:pPr>
      <w:r>
        <w:rPr>
          <w:vertAlign w:val="superscript"/>
        </w:rPr>
        <w:footnoteRef/>
      </w:r>
      <w:r>
        <w:rPr>
          <w:rFonts w:ascii="Times New Roman" w:hAnsi="Times New Roman"/>
          <w:i w:val="1"/>
          <w:color w:val="000000"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tabs>
        <w:tab w:leader="none" w:pos="9355" w:val="clear"/>
        <w:tab w:leader="none" w:pos="10631" w:val="right"/>
      </w:tabs>
      <w:ind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•"/>
      <w:lvlJc w:val="left"/>
      <w:pPr>
        <w:tabs>
          <w:tab w:leader="none" w:pos="36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08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1800" w:val="left"/>
        </w:tabs>
        <w:ind w:hanging="18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52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24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3960" w:val="left"/>
        </w:tabs>
        <w:ind w:hanging="18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468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40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120" w:val="left"/>
        </w:tabs>
        <w:ind w:hanging="180" w:left="6480"/>
      </w:pPr>
      <w:rPr>
        <w:rFonts w:ascii="Arial" w:hAnsi="Arial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705" w:left="106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705" w:left="705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2"/>
      <w:numFmt w:val="decimal"/>
      <w:lvlText w:val="%1."/>
      <w:lvlJc w:val="left"/>
      <w:pPr>
        <w:ind w:hanging="360" w:left="108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8">
    <w:lvl w:ilvl="0">
      <w:start w:val="1"/>
      <w:numFmt w:val="bullet"/>
      <w:lvlText w:val=""/>
      <w:lvlJc w:val="left"/>
      <w:pPr>
        <w:ind w:hanging="360" w:left="333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pStyle w:val="Style_25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hanging="360" w:left="200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2">
    <w:lvl w:ilvl="0">
      <w:start w:val="1"/>
      <w:numFmt w:val="bullet"/>
      <w:pStyle w:val="Style_42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pStyle w:val="Style_7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pStyle w:val="Style_5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2" w:type="paragraph">
    <w:name w:val="Normal"/>
    <w:link w:val="Style_22_ch"/>
    <w:uiPriority w:val="0"/>
    <w:qFormat/>
  </w:style>
  <w:style w:default="1" w:styleId="Style_22_ch" w:type="character">
    <w:name w:val="Normal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9" w:type="paragraph">
    <w:name w:val="toc 2"/>
    <w:basedOn w:val="Style_22"/>
    <w:next w:val="Style_22"/>
    <w:link w:val="Style_9_ch"/>
    <w:uiPriority w:val="39"/>
    <w:pPr>
      <w:tabs>
        <w:tab w:leader="none" w:pos="142" w:val="left"/>
        <w:tab w:leader="dot" w:pos="9639" w:val="right"/>
      </w:tabs>
      <w:spacing w:after="0" w:line="240" w:lineRule="auto"/>
      <w:ind/>
    </w:pPr>
    <w:rPr>
      <w:rFonts w:ascii="Times New Roman" w:hAnsi="Times New Roman"/>
    </w:rPr>
  </w:style>
  <w:style w:styleId="Style_9_ch" w:type="character">
    <w:name w:val="toc 2"/>
    <w:basedOn w:val="Style_22_ch"/>
    <w:link w:val="Style_9"/>
    <w:rPr>
      <w:rFonts w:ascii="Times New Roman" w:hAnsi="Times New Roman"/>
    </w:rPr>
  </w:style>
  <w:style w:styleId="Style_24" w:type="paragraph">
    <w:name w:val="toc 4"/>
    <w:next w:val="Style_22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Lista Black"/>
    <w:basedOn w:val="Style_13"/>
    <w:link w:val="Style_25_ch"/>
    <w:pPr>
      <w:keepNext w:val="1"/>
      <w:numPr>
        <w:numId w:val="12"/>
      </w:numPr>
      <w:spacing w:after="120" w:line="240" w:lineRule="auto"/>
      <w:ind/>
      <w:jc w:val="left"/>
    </w:pPr>
    <w:rPr>
      <w:rFonts w:ascii="Calibri" w:hAnsi="Calibri"/>
      <w:sz w:val="20"/>
    </w:rPr>
  </w:style>
  <w:style w:styleId="Style_25_ch" w:type="character">
    <w:name w:val="Lista Black"/>
    <w:basedOn w:val="Style_13_ch"/>
    <w:link w:val="Style_25"/>
    <w:rPr>
      <w:rFonts w:ascii="Calibri" w:hAnsi="Calibri"/>
      <w:sz w:val="20"/>
    </w:rPr>
  </w:style>
  <w:style w:styleId="Style_26" w:type="paragraph">
    <w:name w:val="heading 7"/>
    <w:basedOn w:val="Style_22"/>
    <w:next w:val="Style_22"/>
    <w:link w:val="Style_26_ch"/>
    <w:uiPriority w:val="9"/>
    <w:qFormat/>
    <w:pPr>
      <w:keepNext w:val="1"/>
      <w:widowControl w:val="0"/>
      <w:spacing w:after="0" w:line="360" w:lineRule="auto"/>
      <w:ind/>
      <w:jc w:val="both"/>
      <w:outlineLvl w:val="6"/>
    </w:pPr>
    <w:rPr>
      <w:rFonts w:ascii="Arial" w:hAnsi="Arial"/>
      <w:spacing w:val="-3"/>
      <w:sz w:val="28"/>
    </w:rPr>
  </w:style>
  <w:style w:styleId="Style_26_ch" w:type="character">
    <w:name w:val="heading 7"/>
    <w:basedOn w:val="Style_22_ch"/>
    <w:link w:val="Style_26"/>
    <w:rPr>
      <w:rFonts w:ascii="Arial" w:hAnsi="Arial"/>
      <w:spacing w:val="-3"/>
      <w:sz w:val="28"/>
    </w:rPr>
  </w:style>
  <w:style w:styleId="Style_27" w:type="paragraph">
    <w:name w:val="Placeholder Text"/>
    <w:basedOn w:val="Style_23"/>
    <w:link w:val="Style_27_ch"/>
    <w:rPr>
      <w:color w:val="808080"/>
    </w:rPr>
  </w:style>
  <w:style w:styleId="Style_27_ch" w:type="character">
    <w:name w:val="Placeholder Text"/>
    <w:basedOn w:val="Style_23_ch"/>
    <w:link w:val="Style_27"/>
    <w:rPr>
      <w:color w:val="808080"/>
    </w:rPr>
  </w:style>
  <w:style w:styleId="Style_28" w:type="paragraph">
    <w:name w:val="toc 6"/>
    <w:next w:val="Style_22"/>
    <w:link w:val="Style_2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22"/>
    <w:link w:val="Style_2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10" w:type="paragraph">
    <w:name w:val="!Заголовок-1"/>
    <w:basedOn w:val="Style_30"/>
    <w:link w:val="Style_10_ch"/>
  </w:style>
  <w:style w:styleId="Style_10_ch" w:type="character">
    <w:name w:val="!Заголовок-1"/>
    <w:basedOn w:val="Style_30_ch"/>
    <w:link w:val="Style_10"/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!Синий заголовок текста"/>
    <w:basedOn w:val="Style_33"/>
    <w:link w:val="Style_32_ch"/>
  </w:style>
  <w:style w:styleId="Style_32_ch" w:type="character">
    <w:name w:val="!Синий заголовок текста"/>
    <w:basedOn w:val="Style_33_ch"/>
    <w:link w:val="Style_32"/>
  </w:style>
  <w:style w:styleId="Style_21" w:type="paragraph">
    <w:name w:val="heading 3"/>
    <w:basedOn w:val="Style_22"/>
    <w:next w:val="Style_22"/>
    <w:link w:val="Style_21_ch"/>
    <w:uiPriority w:val="9"/>
    <w:qFormat/>
    <w:pPr>
      <w:keepNext w:val="1"/>
      <w:spacing w:after="0" w:before="120" w:line="360" w:lineRule="auto"/>
      <w:ind/>
      <w:outlineLvl w:val="2"/>
    </w:pPr>
    <w:rPr>
      <w:rFonts w:ascii="Arial" w:hAnsi="Arial"/>
      <w:b w:val="1"/>
    </w:rPr>
  </w:style>
  <w:style w:styleId="Style_21_ch" w:type="character">
    <w:name w:val="heading 3"/>
    <w:basedOn w:val="Style_22_ch"/>
    <w:link w:val="Style_21"/>
    <w:rPr>
      <w:rFonts w:ascii="Arial" w:hAnsi="Arial"/>
      <w:b w:val="1"/>
    </w:rPr>
  </w:style>
  <w:style w:styleId="Style_3" w:type="paragraph">
    <w:name w:val="footer"/>
    <w:basedOn w:val="Style_2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2_ch"/>
    <w:link w:val="Style_3"/>
  </w:style>
  <w:style w:styleId="Style_34" w:type="paragraph">
    <w:name w:val="Неразрешенное упоминание1"/>
    <w:basedOn w:val="Style_23"/>
    <w:link w:val="Style_34_ch"/>
    <w:rPr>
      <w:color w:val="605E5C"/>
      <w:shd w:fill="E1DFDD" w:val="clear"/>
    </w:rPr>
  </w:style>
  <w:style w:styleId="Style_34_ch" w:type="character">
    <w:name w:val="Неразрешенное упоминание1"/>
    <w:basedOn w:val="Style_23_ch"/>
    <w:link w:val="Style_34"/>
    <w:rPr>
      <w:color w:val="605E5C"/>
      <w:shd w:fill="E1DFDD" w:val="clear"/>
    </w:rPr>
  </w:style>
  <w:style w:styleId="Style_35" w:type="paragraph">
    <w:name w:val="numbered list"/>
    <w:basedOn w:val="Style_7"/>
    <w:link w:val="Style_35_ch"/>
  </w:style>
  <w:style w:styleId="Style_35_ch" w:type="character">
    <w:name w:val="numbered list"/>
    <w:basedOn w:val="Style_7_ch"/>
    <w:link w:val="Style_35"/>
  </w:style>
  <w:style w:styleId="Style_17" w:type="paragraph">
    <w:name w:val="List 2"/>
    <w:basedOn w:val="Style_22"/>
    <w:link w:val="Style_17_ch"/>
    <w:pPr>
      <w:spacing w:after="0" w:line="240" w:lineRule="auto"/>
      <w:ind w:hanging="283" w:left="566"/>
    </w:pPr>
    <w:rPr>
      <w:rFonts w:ascii="Arial" w:hAnsi="Arial"/>
      <w:sz w:val="24"/>
    </w:rPr>
  </w:style>
  <w:style w:styleId="Style_17_ch" w:type="character">
    <w:name w:val="List 2"/>
    <w:basedOn w:val="Style_22_ch"/>
    <w:link w:val="Style_17"/>
    <w:rPr>
      <w:rFonts w:ascii="Arial" w:hAnsi="Arial"/>
      <w:sz w:val="24"/>
    </w:rPr>
  </w:style>
  <w:style w:styleId="Style_6" w:type="paragraph">
    <w:name w:val="Основной текст (14)_3"/>
    <w:basedOn w:val="Style_22"/>
    <w:link w:val="Style_6_ch"/>
    <w:pPr>
      <w:widowControl w:val="0"/>
      <w:spacing w:after="0" w:line="264" w:lineRule="exact"/>
      <w:ind w:hanging="600" w:left="600"/>
    </w:pPr>
    <w:rPr>
      <w:rFonts w:ascii="Segoe UI" w:hAnsi="Segoe UI"/>
      <w:sz w:val="19"/>
    </w:rPr>
  </w:style>
  <w:style w:styleId="Style_6_ch" w:type="character">
    <w:name w:val="Основной текст (14)_3"/>
    <w:basedOn w:val="Style_22_ch"/>
    <w:link w:val="Style_6"/>
    <w:rPr>
      <w:rFonts w:ascii="Segoe UI" w:hAnsi="Segoe UI"/>
      <w:sz w:val="19"/>
    </w:rPr>
  </w:style>
  <w:style w:styleId="Style_11" w:type="paragraph">
    <w:name w:val="!заголовок-2"/>
    <w:basedOn w:val="Style_12"/>
    <w:link w:val="Style_11_ch"/>
  </w:style>
  <w:style w:styleId="Style_11_ch" w:type="character">
    <w:name w:val="!заголовок-2"/>
    <w:basedOn w:val="Style_12_ch"/>
    <w:link w:val="Style_11"/>
  </w:style>
  <w:style w:styleId="Style_36" w:type="paragraph">
    <w:name w:val="heading 9"/>
    <w:basedOn w:val="Style_22"/>
    <w:next w:val="Style_22"/>
    <w:link w:val="Style_36_ch"/>
    <w:uiPriority w:val="9"/>
    <w:qFormat/>
    <w:pPr>
      <w:keepNext w:val="1"/>
      <w:widowControl w:val="0"/>
      <w:spacing w:after="0" w:line="360" w:lineRule="auto"/>
      <w:ind w:firstLine="360" w:left="360"/>
      <w:jc w:val="both"/>
      <w:outlineLvl w:val="8"/>
    </w:pPr>
    <w:rPr>
      <w:rFonts w:ascii="Arial" w:hAnsi="Arial"/>
      <w:sz w:val="24"/>
      <w:u w:val="single"/>
    </w:rPr>
  </w:style>
  <w:style w:styleId="Style_36_ch" w:type="character">
    <w:name w:val="heading 9"/>
    <w:basedOn w:val="Style_22_ch"/>
    <w:link w:val="Style_36"/>
    <w:rPr>
      <w:rFonts w:ascii="Arial" w:hAnsi="Arial"/>
      <w:sz w:val="24"/>
      <w:u w:val="single"/>
    </w:rPr>
  </w:style>
  <w:style w:styleId="Style_37" w:type="paragraph">
    <w:name w:val="page number"/>
    <w:link w:val="Style_37_ch"/>
    <w:rPr>
      <w:rFonts w:ascii="Arial" w:hAnsi="Arial"/>
      <w:sz w:val="16"/>
    </w:rPr>
  </w:style>
  <w:style w:styleId="Style_37_ch" w:type="character">
    <w:name w:val="page number"/>
    <w:link w:val="Style_37"/>
    <w:rPr>
      <w:rFonts w:ascii="Arial" w:hAnsi="Arial"/>
      <w:sz w:val="16"/>
    </w:rPr>
  </w:style>
  <w:style w:styleId="Style_38" w:type="paragraph">
    <w:name w:val="Unresolved Mention"/>
    <w:basedOn w:val="Style_23"/>
    <w:link w:val="Style_38_ch"/>
    <w:rPr>
      <w:color w:val="605E5C"/>
      <w:shd w:fill="E1DFDD" w:val="clear"/>
    </w:rPr>
  </w:style>
  <w:style w:styleId="Style_38_ch" w:type="character">
    <w:name w:val="Unresolved Mention"/>
    <w:basedOn w:val="Style_23_ch"/>
    <w:link w:val="Style_38"/>
    <w:rPr>
      <w:color w:val="605E5C"/>
      <w:shd w:fill="E1DFDD" w:val="clear"/>
    </w:rPr>
  </w:style>
  <w:style w:styleId="Style_39" w:type="paragraph">
    <w:name w:val="цвет в таблице"/>
    <w:link w:val="Style_39_ch"/>
    <w:rPr>
      <w:color w:val="2C8DE6"/>
    </w:rPr>
  </w:style>
  <w:style w:styleId="Style_39_ch" w:type="character">
    <w:name w:val="цвет в таблице"/>
    <w:link w:val="Style_39"/>
    <w:rPr>
      <w:color w:val="2C8DE6"/>
    </w:rPr>
  </w:style>
  <w:style w:styleId="Style_13" w:type="paragraph">
    <w:name w:val="Body Text"/>
    <w:basedOn w:val="Style_22"/>
    <w:link w:val="Style_13_ch"/>
    <w:pPr>
      <w:widowControl w:val="0"/>
      <w:spacing w:after="0" w:line="360" w:lineRule="auto"/>
      <w:ind/>
      <w:jc w:val="both"/>
    </w:pPr>
    <w:rPr>
      <w:rFonts w:ascii="Arial" w:hAnsi="Arial"/>
      <w:sz w:val="24"/>
    </w:rPr>
  </w:style>
  <w:style w:styleId="Style_13_ch" w:type="character">
    <w:name w:val="Body Text"/>
    <w:basedOn w:val="Style_22_ch"/>
    <w:link w:val="Style_13"/>
    <w:rPr>
      <w:rFonts w:ascii="Arial" w:hAnsi="Arial"/>
      <w:sz w:val="24"/>
    </w:rPr>
  </w:style>
  <w:style w:styleId="Style_40" w:type="paragraph">
    <w:name w:val="caption"/>
    <w:basedOn w:val="Style_22"/>
    <w:next w:val="Style_22"/>
    <w:link w:val="Style_40_ch"/>
    <w:pPr>
      <w:widowControl w:val="0"/>
      <w:spacing w:after="0" w:before="240" w:line="360" w:lineRule="auto"/>
      <w:ind/>
      <w:jc w:val="center"/>
    </w:pPr>
    <w:rPr>
      <w:rFonts w:ascii="Arial" w:hAnsi="Arial"/>
      <w:b w:val="1"/>
      <w:sz w:val="36"/>
    </w:rPr>
  </w:style>
  <w:style w:styleId="Style_40_ch" w:type="character">
    <w:name w:val="caption"/>
    <w:basedOn w:val="Style_22_ch"/>
    <w:link w:val="Style_40"/>
    <w:rPr>
      <w:rFonts w:ascii="Arial" w:hAnsi="Arial"/>
      <w:b w:val="1"/>
      <w:sz w:val="36"/>
    </w:rPr>
  </w:style>
  <w:style w:styleId="Style_41" w:type="paragraph">
    <w:name w:val="toc 3"/>
    <w:basedOn w:val="Style_22"/>
    <w:next w:val="Style_22"/>
    <w:link w:val="Style_41_ch"/>
    <w:uiPriority w:val="39"/>
    <w:pPr>
      <w:spacing w:after="100" w:line="276" w:lineRule="auto"/>
      <w:ind w:firstLine="0" w:left="440"/>
    </w:pPr>
    <w:rPr>
      <w:rFonts w:ascii="Calibri" w:hAnsi="Calibri"/>
    </w:rPr>
  </w:style>
  <w:style w:styleId="Style_41_ch" w:type="character">
    <w:name w:val="toc 3"/>
    <w:basedOn w:val="Style_22_ch"/>
    <w:link w:val="Style_41"/>
    <w:rPr>
      <w:rFonts w:ascii="Calibri" w:hAnsi="Calibri"/>
    </w:rPr>
  </w:style>
  <w:style w:styleId="Style_33" w:type="paragraph">
    <w:name w:val="выделение цвет"/>
    <w:basedOn w:val="Style_22"/>
    <w:link w:val="Style_33_ch"/>
    <w:pPr>
      <w:spacing w:after="0" w:line="360" w:lineRule="auto"/>
      <w:ind/>
      <w:jc w:val="both"/>
    </w:pPr>
    <w:rPr>
      <w:rFonts w:ascii="Times New Roman" w:hAnsi="Times New Roman"/>
      <w:b w:val="1"/>
      <w:color w:val="2C8DE6"/>
      <w:u w:val="single"/>
    </w:rPr>
  </w:style>
  <w:style w:styleId="Style_33_ch" w:type="character">
    <w:name w:val="выделение цвет"/>
    <w:basedOn w:val="Style_22_ch"/>
    <w:link w:val="Style_33"/>
    <w:rPr>
      <w:rFonts w:ascii="Times New Roman" w:hAnsi="Times New Roman"/>
      <w:b w:val="1"/>
      <w:color w:val="2C8DE6"/>
      <w:u w:val="single"/>
    </w:rPr>
  </w:style>
  <w:style w:styleId="Style_42" w:type="paragraph">
    <w:name w:val="цветной текст"/>
    <w:basedOn w:val="Style_22"/>
    <w:link w:val="Style_42_ch"/>
    <w:pPr>
      <w:numPr>
        <w:numId w:val="13"/>
      </w:numPr>
      <w:spacing w:after="0" w:line="360" w:lineRule="auto"/>
      <w:ind/>
      <w:jc w:val="both"/>
    </w:pPr>
    <w:rPr>
      <w:rFonts w:ascii="Times New Roman" w:hAnsi="Times New Roman"/>
      <w:color w:val="2C8DE6"/>
    </w:rPr>
  </w:style>
  <w:style w:styleId="Style_42_ch" w:type="character">
    <w:name w:val="цветной текст"/>
    <w:basedOn w:val="Style_22_ch"/>
    <w:link w:val="Style_42"/>
    <w:rPr>
      <w:rFonts w:ascii="Times New Roman" w:hAnsi="Times New Roman"/>
      <w:color w:val="2C8DE6"/>
    </w:rPr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Body Text 2"/>
    <w:basedOn w:val="Style_22"/>
    <w:link w:val="Style_44_ch"/>
    <w:pPr>
      <w:widowControl w:val="0"/>
      <w:spacing w:after="0" w:line="360" w:lineRule="auto"/>
      <w:ind/>
      <w:jc w:val="both"/>
    </w:pPr>
    <w:rPr>
      <w:rFonts w:ascii="Arial" w:hAnsi="Arial"/>
      <w:spacing w:val="-3"/>
    </w:rPr>
  </w:style>
  <w:style w:styleId="Style_44_ch" w:type="character">
    <w:name w:val="Body Text 2"/>
    <w:basedOn w:val="Style_22_ch"/>
    <w:link w:val="Style_44"/>
    <w:rPr>
      <w:rFonts w:ascii="Arial" w:hAnsi="Arial"/>
      <w:spacing w:val="-3"/>
    </w:rPr>
  </w:style>
  <w:style w:styleId="Style_45" w:type="paragraph">
    <w:name w:val="heading 5"/>
    <w:basedOn w:val="Style_22"/>
    <w:next w:val="Style_22"/>
    <w:link w:val="Style_45_ch"/>
    <w:uiPriority w:val="9"/>
    <w:qFormat/>
    <w:pPr>
      <w:keepNext w:val="1"/>
      <w:widowControl w:val="0"/>
      <w:spacing w:after="0" w:line="360" w:lineRule="auto"/>
      <w:ind/>
      <w:jc w:val="both"/>
      <w:outlineLvl w:val="4"/>
    </w:pPr>
    <w:rPr>
      <w:rFonts w:ascii="Arial" w:hAnsi="Arial"/>
      <w:b w:val="1"/>
      <w:sz w:val="28"/>
    </w:rPr>
  </w:style>
  <w:style w:styleId="Style_45_ch" w:type="character">
    <w:name w:val="heading 5"/>
    <w:basedOn w:val="Style_22_ch"/>
    <w:link w:val="Style_45"/>
    <w:rPr>
      <w:rFonts w:ascii="Arial" w:hAnsi="Arial"/>
      <w:b w:val="1"/>
      <w:sz w:val="28"/>
    </w:rPr>
  </w:style>
  <w:style w:styleId="Style_30" w:type="paragraph">
    <w:name w:val="heading 1"/>
    <w:basedOn w:val="Style_22"/>
    <w:next w:val="Style_22"/>
    <w:link w:val="Style_30_ch"/>
    <w:uiPriority w:val="9"/>
    <w:qFormat/>
    <w:pPr>
      <w:keepNext w:val="1"/>
      <w:spacing w:after="120" w:before="240" w:line="360" w:lineRule="auto"/>
      <w:ind/>
      <w:outlineLvl w:val="0"/>
    </w:pPr>
    <w:rPr>
      <w:rFonts w:ascii="Arial" w:hAnsi="Arial"/>
      <w:b w:val="1"/>
      <w:caps w:val="1"/>
      <w:color w:val="2C8DE6"/>
      <w:sz w:val="36"/>
    </w:rPr>
  </w:style>
  <w:style w:styleId="Style_30_ch" w:type="character">
    <w:name w:val="heading 1"/>
    <w:basedOn w:val="Style_22_ch"/>
    <w:link w:val="Style_30"/>
    <w:rPr>
      <w:rFonts w:ascii="Arial" w:hAnsi="Arial"/>
      <w:b w:val="1"/>
      <w:caps w:val="1"/>
      <w:color w:val="2C8DE6"/>
      <w:sz w:val="36"/>
    </w:rPr>
  </w:style>
  <w:style w:styleId="Style_46" w:type="paragraph">
    <w:name w:val="Интернет-ссылка"/>
    <w:link w:val="Style_46_ch"/>
    <w:rPr>
      <w:color w:val="0000FF"/>
      <w:u w:val="single"/>
    </w:rPr>
  </w:style>
  <w:style w:styleId="Style_46_ch" w:type="character">
    <w:name w:val="Интернет-ссылка"/>
    <w:link w:val="Style_46"/>
    <w:rPr>
      <w:color w:val="0000FF"/>
      <w:u w:val="single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47" w:type="paragraph">
    <w:name w:val="Footnote"/>
    <w:basedOn w:val="Style_22"/>
    <w:link w:val="Style_47_ch"/>
    <w:pPr>
      <w:spacing w:after="0" w:line="360" w:lineRule="auto"/>
      <w:ind/>
    </w:pPr>
    <w:rPr>
      <w:rFonts w:ascii="Times New Roman" w:hAnsi="Times New Roman"/>
    </w:rPr>
  </w:style>
  <w:style w:styleId="Style_47_ch" w:type="character">
    <w:name w:val="Footnote"/>
    <w:basedOn w:val="Style_22_ch"/>
    <w:link w:val="Style_47"/>
    <w:rPr>
      <w:rFonts w:ascii="Times New Roman" w:hAnsi="Times New Roman"/>
    </w:rPr>
  </w:style>
  <w:style w:styleId="Style_48" w:type="paragraph">
    <w:name w:val="heading 8"/>
    <w:basedOn w:val="Style_22"/>
    <w:next w:val="Style_22"/>
    <w:link w:val="Style_48_ch"/>
    <w:uiPriority w:val="9"/>
    <w:qFormat/>
    <w:pPr>
      <w:keepNext w:val="1"/>
      <w:widowControl w:val="0"/>
      <w:spacing w:after="0" w:line="360" w:lineRule="auto"/>
      <w:ind/>
      <w:jc w:val="both"/>
      <w:outlineLvl w:val="7"/>
    </w:pPr>
    <w:rPr>
      <w:rFonts w:ascii="Arial" w:hAnsi="Arial"/>
      <w:b w:val="1"/>
      <w:sz w:val="24"/>
    </w:rPr>
  </w:style>
  <w:style w:styleId="Style_48_ch" w:type="character">
    <w:name w:val="heading 8"/>
    <w:basedOn w:val="Style_22_ch"/>
    <w:link w:val="Style_48"/>
    <w:rPr>
      <w:rFonts w:ascii="Arial" w:hAnsi="Arial"/>
      <w:b w:val="1"/>
      <w:sz w:val="24"/>
    </w:rPr>
  </w:style>
  <w:style w:styleId="Style_8" w:type="paragraph">
    <w:name w:val="toc 1"/>
    <w:basedOn w:val="Style_22"/>
    <w:next w:val="Style_22"/>
    <w:link w:val="Style_8_ch"/>
    <w:uiPriority w:val="39"/>
    <w:pPr>
      <w:tabs>
        <w:tab w:leader="dot" w:pos="9825" w:val="right"/>
      </w:tabs>
      <w:spacing w:after="0" w:line="360" w:lineRule="auto"/>
      <w:ind/>
    </w:pPr>
    <w:rPr>
      <w:rFonts w:ascii="Arial" w:hAnsi="Arial"/>
      <w:sz w:val="24"/>
    </w:rPr>
  </w:style>
  <w:style w:styleId="Style_8_ch" w:type="character">
    <w:name w:val="toc 1"/>
    <w:basedOn w:val="Style_22_ch"/>
    <w:link w:val="Style_8"/>
    <w:rPr>
      <w:rFonts w:ascii="Arial" w:hAnsi="Arial"/>
      <w:sz w:val="24"/>
    </w:rPr>
  </w:style>
  <w:style w:styleId="Style_49" w:type="paragraph">
    <w:name w:val="Body Text Indent 2"/>
    <w:basedOn w:val="Style_22"/>
    <w:link w:val="Style_49_ch"/>
    <w:pPr>
      <w:spacing w:after="0" w:line="360" w:lineRule="auto"/>
      <w:ind w:firstLine="0" w:left="720"/>
    </w:pPr>
    <w:rPr>
      <w:rFonts w:ascii="Arial" w:hAnsi="Arial"/>
      <w:sz w:val="24"/>
    </w:rPr>
  </w:style>
  <w:style w:styleId="Style_49_ch" w:type="character">
    <w:name w:val="Body Text Indent 2"/>
    <w:basedOn w:val="Style_22_ch"/>
    <w:link w:val="Style_49"/>
    <w:rPr>
      <w:rFonts w:ascii="Arial" w:hAnsi="Arial"/>
      <w:sz w:val="24"/>
    </w:rPr>
  </w:style>
  <w:style w:styleId="Style_50" w:type="paragraph">
    <w:name w:val="TOC Heading"/>
    <w:basedOn w:val="Style_30"/>
    <w:next w:val="Style_22"/>
    <w:link w:val="Style_50_ch"/>
    <w:pPr>
      <w:keepLines w:val="1"/>
      <w:spacing w:after="0" w:before="480" w:line="276" w:lineRule="auto"/>
      <w:ind/>
      <w:outlineLvl w:val="8"/>
    </w:pPr>
    <w:rPr>
      <w:rFonts w:ascii="Cambria" w:hAnsi="Cambria"/>
      <w:caps w:val="0"/>
      <w:color w:val="365F91"/>
      <w:sz w:val="28"/>
    </w:rPr>
  </w:style>
  <w:style w:styleId="Style_50_ch" w:type="character">
    <w:name w:val="TOC Heading"/>
    <w:basedOn w:val="Style_30_ch"/>
    <w:link w:val="Style_50"/>
    <w:rPr>
      <w:rFonts w:ascii="Cambria" w:hAnsi="Cambria"/>
      <w:caps w:val="0"/>
      <w:color w:val="365F91"/>
      <w:sz w:val="28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FollowedHyperlink"/>
    <w:link w:val="Style_52_ch"/>
    <w:rPr>
      <w:color w:val="800080"/>
      <w:u w:val="single"/>
    </w:rPr>
  </w:style>
  <w:style w:styleId="Style_52_ch" w:type="character">
    <w:name w:val="FollowedHyperlink"/>
    <w:link w:val="Style_52"/>
    <w:rPr>
      <w:color w:val="800080"/>
      <w:u w:val="single"/>
    </w:rPr>
  </w:style>
  <w:style w:styleId="Style_53" w:type="paragraph">
    <w:name w:val="toc 9"/>
    <w:next w:val="Style_22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Balloon Text"/>
    <w:basedOn w:val="Style_22"/>
    <w:link w:val="Style_54_ch"/>
    <w:pPr>
      <w:spacing w:after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22_ch"/>
    <w:link w:val="Style_54"/>
    <w:rPr>
      <w:rFonts w:ascii="Tahoma" w:hAnsi="Tahoma"/>
      <w:sz w:val="16"/>
    </w:rPr>
  </w:style>
  <w:style w:styleId="Style_55" w:type="paragraph">
    <w:name w:val="Абзац списка1"/>
    <w:basedOn w:val="Style_22"/>
    <w:link w:val="Style_55_ch"/>
    <w:pPr>
      <w:spacing w:after="0" w:line="360" w:lineRule="auto"/>
      <w:ind w:firstLine="0" w:left="720"/>
    </w:pPr>
    <w:rPr>
      <w:rFonts w:ascii="Arial" w:hAnsi="Arial"/>
    </w:rPr>
  </w:style>
  <w:style w:styleId="Style_55_ch" w:type="character">
    <w:name w:val="Абзац списка1"/>
    <w:basedOn w:val="Style_22_ch"/>
    <w:link w:val="Style_55"/>
    <w:rPr>
      <w:rFonts w:ascii="Arial" w:hAnsi="Arial"/>
    </w:rPr>
  </w:style>
  <w:style w:styleId="Style_14" w:type="paragraph">
    <w:name w:val="Normal (Web)"/>
    <w:basedOn w:val="Style_22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22_ch"/>
    <w:link w:val="Style_14"/>
    <w:rPr>
      <w:rFonts w:ascii="Times New Roman" w:hAnsi="Times New Roman"/>
      <w:sz w:val="24"/>
    </w:rPr>
  </w:style>
  <w:style w:styleId="Style_56" w:type="paragraph">
    <w:name w:val="538552DCBB0F4C4BB087ED922D6A6322"/>
    <w:link w:val="Style_56_ch"/>
    <w:pPr>
      <w:spacing w:after="200" w:line="276" w:lineRule="auto"/>
      <w:ind/>
    </w:pPr>
    <w:rPr>
      <w:rFonts w:ascii="Calibri" w:hAnsi="Calibri"/>
    </w:rPr>
  </w:style>
  <w:style w:styleId="Style_56_ch" w:type="character">
    <w:name w:val="538552DCBB0F4C4BB087ED922D6A6322"/>
    <w:link w:val="Style_56"/>
    <w:rPr>
      <w:rFonts w:ascii="Calibri" w:hAnsi="Calibri"/>
    </w:rPr>
  </w:style>
  <w:style w:styleId="Style_57" w:type="paragraph">
    <w:name w:val="Doc subtitle2"/>
    <w:basedOn w:val="Style_22"/>
    <w:link w:val="Style_57_ch"/>
    <w:pPr>
      <w:spacing w:after="0" w:line="360" w:lineRule="auto"/>
      <w:ind/>
    </w:pPr>
    <w:rPr>
      <w:rFonts w:ascii="Arial" w:hAnsi="Arial"/>
      <w:sz w:val="28"/>
    </w:rPr>
  </w:style>
  <w:style w:styleId="Style_57_ch" w:type="character">
    <w:name w:val="Doc subtitle2"/>
    <w:basedOn w:val="Style_22_ch"/>
    <w:link w:val="Style_57"/>
    <w:rPr>
      <w:rFonts w:ascii="Arial" w:hAnsi="Arial"/>
      <w:sz w:val="28"/>
    </w:rPr>
  </w:style>
  <w:style w:styleId="Style_58" w:type="paragraph">
    <w:name w:val="toc 8"/>
    <w:next w:val="Style_22"/>
    <w:link w:val="Style_5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18" w:type="paragraph">
    <w:name w:val="Основной текст1"/>
    <w:basedOn w:val="Style_23"/>
    <w:link w:val="Style_18_ch"/>
    <w:rPr>
      <w:rFonts w:ascii="Calibri" w:hAnsi="Calibri"/>
      <w:color w:val="000000"/>
      <w:spacing w:val="2"/>
      <w:highlight w:val="white"/>
    </w:rPr>
  </w:style>
  <w:style w:styleId="Style_18_ch" w:type="character">
    <w:name w:val="Основной текст1"/>
    <w:basedOn w:val="Style_23_ch"/>
    <w:link w:val="Style_18"/>
    <w:rPr>
      <w:rFonts w:ascii="Calibri" w:hAnsi="Calibri"/>
      <w:color w:val="000000"/>
      <w:spacing w:val="2"/>
      <w:highlight w:val="white"/>
    </w:rPr>
  </w:style>
  <w:style w:styleId="Style_59" w:type="paragraph">
    <w:name w:val="Doc title"/>
    <w:basedOn w:val="Style_22"/>
    <w:link w:val="Style_59_ch"/>
    <w:pPr>
      <w:spacing w:after="0" w:line="360" w:lineRule="auto"/>
      <w:ind/>
    </w:pPr>
    <w:rPr>
      <w:rFonts w:ascii="Arial" w:hAnsi="Arial"/>
      <w:b w:val="1"/>
      <w:sz w:val="40"/>
    </w:rPr>
  </w:style>
  <w:style w:styleId="Style_59_ch" w:type="character">
    <w:name w:val="Doc title"/>
    <w:basedOn w:val="Style_22_ch"/>
    <w:link w:val="Style_59"/>
    <w:rPr>
      <w:rFonts w:ascii="Arial" w:hAnsi="Arial"/>
      <w:b w:val="1"/>
      <w:sz w:val="40"/>
    </w:rPr>
  </w:style>
  <w:style w:styleId="Style_60" w:type="paragraph">
    <w:name w:val="annotation text"/>
    <w:basedOn w:val="Style_22"/>
    <w:link w:val="Style_60_ch"/>
    <w:pPr>
      <w:spacing w:after="0" w:line="240" w:lineRule="auto"/>
      <w:ind/>
    </w:pPr>
    <w:rPr>
      <w:rFonts w:ascii="Times New Roman" w:hAnsi="Times New Roman"/>
      <w:sz w:val="20"/>
    </w:rPr>
  </w:style>
  <w:style w:styleId="Style_60_ch" w:type="character">
    <w:name w:val="annotation text"/>
    <w:basedOn w:val="Style_22_ch"/>
    <w:link w:val="Style_60"/>
    <w:rPr>
      <w:rFonts w:ascii="Times New Roman" w:hAnsi="Times New Roman"/>
      <w:sz w:val="20"/>
    </w:rPr>
  </w:style>
  <w:style w:styleId="Style_7" w:type="paragraph">
    <w:name w:val="bullet"/>
    <w:basedOn w:val="Style_22"/>
    <w:link w:val="Style_7_ch"/>
    <w:pPr>
      <w:numPr>
        <w:numId w:val="14"/>
      </w:numPr>
      <w:spacing w:after="0" w:line="360" w:lineRule="auto"/>
      <w:ind/>
    </w:pPr>
    <w:rPr>
      <w:rFonts w:ascii="Arial" w:hAnsi="Arial"/>
    </w:rPr>
  </w:style>
  <w:style w:styleId="Style_7_ch" w:type="character">
    <w:name w:val="bullet"/>
    <w:basedOn w:val="Style_22_ch"/>
    <w:link w:val="Style_7"/>
    <w:rPr>
      <w:rFonts w:ascii="Arial" w:hAnsi="Arial"/>
    </w:rPr>
  </w:style>
  <w:style w:styleId="Style_61" w:type="paragraph">
    <w:name w:val="toc 5"/>
    <w:next w:val="Style_22"/>
    <w:link w:val="Style_6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1_ch" w:type="character">
    <w:name w:val="toc 5"/>
    <w:link w:val="Style_61"/>
    <w:rPr>
      <w:rFonts w:ascii="XO Thames" w:hAnsi="XO Thames"/>
      <w:sz w:val="28"/>
    </w:rPr>
  </w:style>
  <w:style w:styleId="Style_62" w:type="paragraph">
    <w:name w:val="Базовый"/>
    <w:link w:val="Style_62_ch"/>
    <w:pPr>
      <w:spacing w:after="200" w:line="276" w:lineRule="auto"/>
      <w:ind/>
    </w:pPr>
    <w:rPr>
      <w:rFonts w:ascii="Times New Roman" w:hAnsi="Times New Roman"/>
      <w:sz w:val="24"/>
    </w:rPr>
  </w:style>
  <w:style w:styleId="Style_62_ch" w:type="character">
    <w:name w:val="Базовый"/>
    <w:link w:val="Style_62"/>
    <w:rPr>
      <w:rFonts w:ascii="Times New Roman" w:hAnsi="Times New Roman"/>
      <w:sz w:val="24"/>
    </w:rPr>
  </w:style>
  <w:style w:styleId="Style_63" w:type="paragraph">
    <w:name w:val="annotation reference"/>
    <w:basedOn w:val="Style_23"/>
    <w:link w:val="Style_63_ch"/>
    <w:rPr>
      <w:sz w:val="16"/>
    </w:rPr>
  </w:style>
  <w:style w:styleId="Style_63_ch" w:type="character">
    <w:name w:val="annotation reference"/>
    <w:basedOn w:val="Style_23_ch"/>
    <w:link w:val="Style_63"/>
    <w:rPr>
      <w:sz w:val="16"/>
    </w:rPr>
  </w:style>
  <w:style w:styleId="Style_64" w:type="paragraph">
    <w:name w:val="Doc subtitle1"/>
    <w:basedOn w:val="Style_22"/>
    <w:link w:val="Style_64_ch"/>
    <w:pPr>
      <w:spacing w:after="0" w:line="360" w:lineRule="auto"/>
      <w:ind/>
    </w:pPr>
    <w:rPr>
      <w:rFonts w:ascii="Arial" w:hAnsi="Arial"/>
      <w:b w:val="1"/>
      <w:sz w:val="28"/>
    </w:rPr>
  </w:style>
  <w:style w:styleId="Style_64_ch" w:type="character">
    <w:name w:val="Doc subtitle1"/>
    <w:basedOn w:val="Style_22_ch"/>
    <w:link w:val="Style_64"/>
    <w:rPr>
      <w:rFonts w:ascii="Arial" w:hAnsi="Arial"/>
      <w:b w:val="1"/>
      <w:sz w:val="28"/>
    </w:rPr>
  </w:style>
  <w:style w:styleId="Style_65" w:type="paragraph">
    <w:name w:val="annotation subject"/>
    <w:basedOn w:val="Style_60"/>
    <w:next w:val="Style_60"/>
    <w:link w:val="Style_65_ch"/>
    <w:rPr>
      <w:b w:val="1"/>
    </w:rPr>
  </w:style>
  <w:style w:styleId="Style_65_ch" w:type="character">
    <w:name w:val="annotation subject"/>
    <w:basedOn w:val="Style_60_ch"/>
    <w:link w:val="Style_65"/>
    <w:rPr>
      <w:b w:val="1"/>
    </w:rPr>
  </w:style>
  <w:style w:styleId="Style_66" w:type="paragraph">
    <w:name w:val="!Текст"/>
    <w:basedOn w:val="Style_22"/>
    <w:link w:val="Style_66_ch"/>
    <w:pPr>
      <w:spacing w:after="0" w:line="360" w:lineRule="auto"/>
      <w:ind/>
      <w:jc w:val="both"/>
    </w:pPr>
    <w:rPr>
      <w:rFonts w:ascii="Times New Roman" w:hAnsi="Times New Roman"/>
    </w:rPr>
  </w:style>
  <w:style w:styleId="Style_66_ch" w:type="character">
    <w:name w:val="!Текст"/>
    <w:basedOn w:val="Style_22_ch"/>
    <w:link w:val="Style_66"/>
    <w:rPr>
      <w:rFonts w:ascii="Times New Roman" w:hAnsi="Times New Roman"/>
    </w:rPr>
  </w:style>
  <w:style w:styleId="Style_5" w:type="paragraph">
    <w:name w:val="!Список с точками"/>
    <w:basedOn w:val="Style_22"/>
    <w:link w:val="Style_5_ch"/>
    <w:pPr>
      <w:numPr>
        <w:numId w:val="15"/>
      </w:numPr>
      <w:spacing w:after="0" w:line="360" w:lineRule="auto"/>
      <w:ind/>
      <w:jc w:val="both"/>
    </w:pPr>
    <w:rPr>
      <w:rFonts w:ascii="Times New Roman" w:hAnsi="Times New Roman"/>
    </w:rPr>
  </w:style>
  <w:style w:styleId="Style_5_ch" w:type="character">
    <w:name w:val="!Список с точками"/>
    <w:basedOn w:val="Style_22_ch"/>
    <w:link w:val="Style_5"/>
    <w:rPr>
      <w:rFonts w:ascii="Times New Roman" w:hAnsi="Times New Roman"/>
    </w:rPr>
  </w:style>
  <w:style w:styleId="Style_16" w:type="paragraph">
    <w:name w:val="List Paragraph"/>
    <w:basedOn w:val="Style_22"/>
    <w:link w:val="Style_16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16_ch" w:type="character">
    <w:name w:val="List Paragraph"/>
    <w:basedOn w:val="Style_22_ch"/>
    <w:link w:val="Style_16"/>
    <w:rPr>
      <w:rFonts w:ascii="Calibri" w:hAnsi="Calibri"/>
    </w:rPr>
  </w:style>
  <w:style w:styleId="Style_67" w:type="paragraph">
    <w:name w:val="Subtitle"/>
    <w:next w:val="Style_22"/>
    <w:link w:val="Style_6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7_ch" w:type="character">
    <w:name w:val="Subtitle"/>
    <w:link w:val="Style_67"/>
    <w:rPr>
      <w:rFonts w:ascii="XO Thames" w:hAnsi="XO Thames"/>
      <w:i w:val="1"/>
      <w:sz w:val="24"/>
    </w:rPr>
  </w:style>
  <w:style w:styleId="Style_68" w:type="paragraph">
    <w:name w:val="toc 10"/>
    <w:next w:val="Style_22"/>
    <w:link w:val="Style_6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68_ch" w:type="character">
    <w:name w:val="toc 10"/>
    <w:link w:val="Style_68"/>
    <w:rPr>
      <w:rFonts w:ascii="XO Thames" w:hAnsi="XO Thames"/>
      <w:sz w:val="28"/>
    </w:rPr>
  </w:style>
  <w:style w:styleId="Style_69" w:type="paragraph">
    <w:name w:val="Title"/>
    <w:next w:val="Style_22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basedOn w:val="Style_22"/>
    <w:next w:val="Style_22"/>
    <w:link w:val="Style_70_ch"/>
    <w:uiPriority w:val="9"/>
    <w:qFormat/>
    <w:pPr>
      <w:keepNext w:val="1"/>
      <w:widowControl w:val="0"/>
      <w:spacing w:after="0" w:line="360" w:lineRule="auto"/>
      <w:ind/>
      <w:outlineLvl w:val="3"/>
    </w:pPr>
    <w:rPr>
      <w:rFonts w:ascii="Arial" w:hAnsi="Arial"/>
      <w:b w:val="1"/>
      <w:sz w:val="28"/>
    </w:rPr>
  </w:style>
  <w:style w:styleId="Style_70_ch" w:type="character">
    <w:name w:val="heading 4"/>
    <w:basedOn w:val="Style_22_ch"/>
    <w:link w:val="Style_70"/>
    <w:rPr>
      <w:rFonts w:ascii="Arial" w:hAnsi="Arial"/>
      <w:b w:val="1"/>
      <w:sz w:val="28"/>
    </w:rPr>
  </w:style>
  <w:style w:styleId="Style_1" w:type="paragraph">
    <w:name w:val="header"/>
    <w:basedOn w:val="Style_2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2_ch"/>
    <w:link w:val="Style_1"/>
  </w:style>
  <w:style w:styleId="Style_12" w:type="paragraph">
    <w:name w:val="heading 2"/>
    <w:basedOn w:val="Style_22"/>
    <w:next w:val="Style_22"/>
    <w:link w:val="Style_12_ch"/>
    <w:uiPriority w:val="9"/>
    <w:qFormat/>
    <w:pPr>
      <w:keepNext w:val="1"/>
      <w:spacing w:after="120" w:before="240" w:line="360" w:lineRule="auto"/>
      <w:ind/>
      <w:outlineLvl w:val="1"/>
    </w:pPr>
    <w:rPr>
      <w:rFonts w:ascii="Arial" w:hAnsi="Arial"/>
      <w:b w:val="1"/>
      <w:sz w:val="28"/>
    </w:rPr>
  </w:style>
  <w:style w:styleId="Style_12_ch" w:type="character">
    <w:name w:val="heading 2"/>
    <w:basedOn w:val="Style_22_ch"/>
    <w:link w:val="Style_12"/>
    <w:rPr>
      <w:rFonts w:ascii="Arial" w:hAnsi="Arial"/>
      <w:b w:val="1"/>
      <w:sz w:val="28"/>
    </w:rPr>
  </w:style>
  <w:style w:styleId="Style_71" w:type="paragraph">
    <w:name w:val="heading 6"/>
    <w:basedOn w:val="Style_22"/>
    <w:next w:val="Style_22"/>
    <w:link w:val="Style_71_ch"/>
    <w:uiPriority w:val="9"/>
    <w:qFormat/>
    <w:pPr>
      <w:keepNext w:val="1"/>
      <w:widowControl w:val="0"/>
      <w:spacing w:after="58" w:line="360" w:lineRule="auto"/>
      <w:ind/>
      <w:outlineLvl w:val="5"/>
    </w:pPr>
    <w:rPr>
      <w:rFonts w:ascii="Arial" w:hAnsi="Arial"/>
      <w:b w:val="1"/>
      <w:sz w:val="24"/>
    </w:rPr>
  </w:style>
  <w:style w:styleId="Style_71_ch" w:type="character">
    <w:name w:val="heading 6"/>
    <w:basedOn w:val="Style_22_ch"/>
    <w:link w:val="Style_71"/>
    <w:rPr>
      <w:rFonts w:ascii="Arial" w:hAnsi="Arial"/>
      <w:b w:val="1"/>
      <w:sz w:val="24"/>
    </w:rPr>
  </w:style>
  <w:style w:styleId="Style_19" w:type="table">
    <w:name w:val="Сетка таблицы2"/>
    <w:basedOn w:val="Style_2"/>
    <w:pPr>
      <w:spacing w:after="0" w:line="240" w:lineRule="auto"/>
      <w:ind/>
    </w:pPr>
    <w:rPr>
      <w:color w:val="00000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" w:type="table">
    <w:name w:val="Сетка таблицы1"/>
    <w:basedOn w:val="Style_2"/>
    <w:pPr>
      <w:spacing w:after="0" w:line="240" w:lineRule="auto"/>
      <w:ind/>
    </w:pPr>
    <w:rPr>
      <w:color w:val="00000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footnotes.xml" Type="http://schemas.openxmlformats.org/officeDocument/2006/relationships/footnote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2024-03-05T06:08:41Z</dcterms:modified>
</cp:coreProperties>
</file>