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613B35">
        <w:rPr>
          <w:rFonts w:eastAsia="Times New Roman" w:cs="Times New Roman"/>
          <w:color w:val="000000"/>
          <w:sz w:val="40"/>
          <w:szCs w:val="40"/>
        </w:rPr>
        <w:t>ДОШКОЛЬНОЕ ВОСПИТАНИЕ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:rsidR="00584FB3" w:rsidRDefault="00B031B0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 xml:space="preserve">Итогового (межрегионального) этапа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:rsidR="00A74F0F" w:rsidRPr="00613B35" w:rsidRDefault="00613B35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 w:rsidRPr="00613B35">
        <w:rPr>
          <w:rFonts w:eastAsia="Times New Roman" w:cs="Times New Roman"/>
          <w:color w:val="000000"/>
          <w:sz w:val="36"/>
          <w:szCs w:val="36"/>
          <w:u w:val="single"/>
        </w:rPr>
        <w:t>Оренбургская область, г.Оренбург</w:t>
      </w:r>
    </w:p>
    <w:p w:rsidR="00A74F0F" w:rsidRPr="00A74F0F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2"/>
          <w:szCs w:val="22"/>
        </w:rPr>
      </w:pPr>
      <w:r w:rsidRPr="00A74F0F">
        <w:rPr>
          <w:rFonts w:eastAsia="Times New Roman" w:cs="Times New Roman"/>
          <w:color w:val="000000"/>
          <w:sz w:val="22"/>
          <w:szCs w:val="22"/>
        </w:rPr>
        <w:t>регион проведения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721165">
        <w:rPr>
          <w:rFonts w:eastAsia="Times New Roman" w:cs="Times New Roman"/>
          <w:color w:val="000000"/>
        </w:rPr>
        <w:t>5</w:t>
      </w:r>
      <w:r w:rsidR="00004270">
        <w:rPr>
          <w:rFonts w:eastAsia="Times New Roman" w:cs="Times New Roman"/>
          <w:color w:val="000000"/>
        </w:rPr>
        <w:t xml:space="preserve"> г.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Content>
        <w:p w:rsidR="001A206B" w:rsidRDefault="002A399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 w:rsidR="00A8114D"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Default="002A399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Default="002A399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Default="002A399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:rsidR="001A206B" w:rsidRDefault="002A399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:rsidR="001A206B" w:rsidRDefault="002A399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:rsidR="001A206B" w:rsidRDefault="002A399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>
            <w:fldChar w:fldCharType="end"/>
          </w:r>
        </w:p>
      </w:sdtContent>
    </w:sdt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B031B0">
        <w:rPr>
          <w:rFonts w:eastAsia="Times New Roman" w:cs="Times New Roman"/>
          <w:color w:val="000000"/>
          <w:sz w:val="28"/>
          <w:szCs w:val="28"/>
        </w:rPr>
        <w:t>Итогового (межрегионального) этапа</w:t>
      </w:r>
      <w:r w:rsid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A74F0F">
        <w:rPr>
          <w:rFonts w:eastAsia="Times New Roman" w:cs="Times New Roman"/>
          <w:color w:val="000000"/>
          <w:sz w:val="28"/>
          <w:szCs w:val="28"/>
        </w:rPr>
        <w:t>2</w:t>
      </w:r>
      <w:r w:rsidR="00721165">
        <w:rPr>
          <w:rFonts w:eastAsia="Times New Roman" w:cs="Times New Roman"/>
          <w:color w:val="000000"/>
          <w:sz w:val="28"/>
          <w:szCs w:val="28"/>
        </w:rPr>
        <w:t>5</w:t>
      </w:r>
      <w:r w:rsidR="00584FB3">
        <w:rPr>
          <w:rFonts w:eastAsia="Times New Roman" w:cs="Times New Roman"/>
          <w:color w:val="000000"/>
          <w:sz w:val="28"/>
          <w:szCs w:val="28"/>
        </w:rPr>
        <w:t xml:space="preserve"> г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(далее Чемпионата).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B031B0" w:rsidRPr="00B031B0">
        <w:rPr>
          <w:rFonts w:eastAsia="Times New Roman" w:cs="Times New Roman"/>
          <w:color w:val="000000"/>
          <w:sz w:val="28"/>
          <w:szCs w:val="28"/>
        </w:rPr>
        <w:t>Итогового (межрегионального) этапа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A74F0F">
        <w:rPr>
          <w:rFonts w:eastAsia="Times New Roman" w:cs="Times New Roman"/>
          <w:color w:val="000000"/>
          <w:sz w:val="28"/>
          <w:szCs w:val="28"/>
        </w:rPr>
        <w:t>2</w:t>
      </w:r>
      <w:r w:rsidR="00721165">
        <w:rPr>
          <w:rFonts w:eastAsia="Times New Roman" w:cs="Times New Roman"/>
          <w:color w:val="000000"/>
          <w:sz w:val="28"/>
          <w:szCs w:val="28"/>
        </w:rPr>
        <w:t>5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 xml:space="preserve">г.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FF26F5">
        <w:rPr>
          <w:rFonts w:eastAsia="Times New Roman" w:cs="Times New Roman"/>
          <w:color w:val="000000"/>
          <w:sz w:val="28"/>
          <w:szCs w:val="28"/>
        </w:rPr>
        <w:t>Дошкольное воспитание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</w:p>
    <w:p w:rsidR="00FF26F5" w:rsidRDefault="00FF26F5" w:rsidP="00FF26F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FF26F5" w:rsidRDefault="00FF26F5" w:rsidP="00FF26F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3.1. К выполнению конкурсного задания по компетенции «</w:t>
      </w:r>
      <w:r w:rsidRPr="00553DDA">
        <w:rPr>
          <w:rFonts w:eastAsia="Times New Roman" w:cs="Times New Roman"/>
          <w:color w:val="000000"/>
          <w:sz w:val="28"/>
          <w:szCs w:val="28"/>
          <w:u w:val="single"/>
        </w:rPr>
        <w:t>Дошкольное воспитание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специальности </w:t>
      </w:r>
      <w:r w:rsidRPr="00445ADA">
        <w:rPr>
          <w:rFonts w:eastAsia="Times New Roman" w:cs="Times New Roman"/>
          <w:color w:val="000000"/>
          <w:sz w:val="28"/>
          <w:szCs w:val="28"/>
          <w:u w:val="single"/>
        </w:rPr>
        <w:t>Дошкольное образование</w:t>
      </w:r>
      <w:r>
        <w:rPr>
          <w:rFonts w:eastAsia="Times New Roman" w:cs="Times New Roman"/>
          <w:color w:val="000000"/>
          <w:sz w:val="28"/>
          <w:szCs w:val="28"/>
        </w:rPr>
        <w:t>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 Участник Чемпионата обязан: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3.2.1. Выполнять только ту работу, которая определена его ролью на Чемпионате.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3.2.2. Правильно применять средства индивидуальной и коллективной защиты.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3.3.3. Соблюдать требования охраны труда.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3.3.5. Применять безопасные методы и приёмы выполнения работ и оказания первой помощи, инструктаж по охране труда.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3.4. Все участники Чемпионата (эксперты и конкурсанты) должны находиться на площадке в спецодежде, спецобуви и применять средства индивидуальной защиты: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4" w:name="_heading=h.tyjcwt"/>
      <w:bookmarkEnd w:id="4"/>
    </w:p>
    <w:p w:rsidR="00FF26F5" w:rsidRDefault="00FF26F5" w:rsidP="00FF26F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 Перед началом выполнения работ конкурсант обязан:</w:t>
      </w: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В день Д-1,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</w:t>
      </w: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Подготовить рабочее место:</w:t>
      </w: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осмотреть и привести в порядок рабочее место, убрать все посторонние предметы, которые могут отвлекать внимание и затруднять работу;</w:t>
      </w: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проверить правильность установки стола, стула, подставки под ноги, угол наклона экрана монитора, положения клавиатуры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60-70 см);</w:t>
      </w: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lastRenderedPageBreak/>
        <w:t>проверить правильность расположения оборудования (системный блок, мониторы расположены правильно; кабели электропитания не располагаются на рабочем столе);</w:t>
      </w: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кабели электропитания, удлинители, сетевые фильтры должны находиться с тыльной стороны рабочего места;</w:t>
      </w: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убедиться в отсутствии засветок, отражений и бликов на экране монитора;</w:t>
      </w: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убедиться в том, что на устройствах ПК (системный блок, монитор, клавиатура) не располагаются сосуды с жидкостями, сыпучими материалами (чай, кофе, сок, вода и пр.);</w:t>
      </w: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включить электропитание в последовательности, установленной инструкцией по эксплуатации на оборудование;</w:t>
      </w: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убедиться в правильном выполнении процедуры загрузки оборудования, правильных настройках.</w:t>
      </w: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Подготовить инструмент и оборудование, разрешенное к самостоятельной работе: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7"/>
        <w:gridCol w:w="6063"/>
      </w:tblGrid>
      <w:tr w:rsidR="00FF26F5" w:rsidTr="00AE6106">
        <w:trPr>
          <w:trHeight w:val="1450"/>
        </w:trPr>
        <w:tc>
          <w:tcPr>
            <w:tcW w:w="3287" w:type="dxa"/>
          </w:tcPr>
          <w:p w:rsidR="00FF26F5" w:rsidRDefault="00FF26F5" w:rsidP="00AE6106">
            <w:pPr>
              <w:pStyle w:val="TableParagraph"/>
              <w:spacing w:line="362" w:lineRule="auto"/>
              <w:ind w:left="550" w:right="539" w:firstLine="155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Наименованиеинструментаили</w:t>
            </w:r>
          </w:p>
          <w:p w:rsidR="00FF26F5" w:rsidRDefault="00FF26F5" w:rsidP="00AE6106">
            <w:pPr>
              <w:pStyle w:val="TableParagraph"/>
              <w:spacing w:line="320" w:lineRule="exact"/>
              <w:ind w:left="755"/>
              <w:rPr>
                <w:b/>
                <w:sz w:val="28"/>
              </w:rPr>
            </w:pPr>
            <w:r>
              <w:rPr>
                <w:b/>
                <w:sz w:val="28"/>
              </w:rPr>
              <w:t>оборудования</w:t>
            </w:r>
          </w:p>
        </w:tc>
        <w:tc>
          <w:tcPr>
            <w:tcW w:w="6063" w:type="dxa"/>
          </w:tcPr>
          <w:p w:rsidR="00FF26F5" w:rsidRDefault="00FF26F5" w:rsidP="00AE6106">
            <w:pPr>
              <w:pStyle w:val="TableParagraph"/>
              <w:spacing w:line="362" w:lineRule="auto"/>
              <w:ind w:left="1685" w:right="716" w:hanging="960"/>
              <w:rPr>
                <w:b/>
                <w:sz w:val="28"/>
              </w:rPr>
            </w:pPr>
            <w:r>
              <w:rPr>
                <w:b/>
                <w:sz w:val="28"/>
              </w:rPr>
              <w:t>Правилаподготовкиквыполнениюконкурсногозадания</w:t>
            </w:r>
          </w:p>
        </w:tc>
      </w:tr>
      <w:tr w:rsidR="00FF26F5" w:rsidTr="00AE6106">
        <w:trPr>
          <w:trHeight w:val="1935"/>
        </w:trPr>
        <w:tc>
          <w:tcPr>
            <w:tcW w:w="3287" w:type="dxa"/>
          </w:tcPr>
          <w:p w:rsidR="00FF26F5" w:rsidRDefault="00FF26F5" w:rsidP="00AE6106">
            <w:pPr>
              <w:pStyle w:val="TableParagraph"/>
              <w:tabs>
                <w:tab w:val="left" w:pos="37"/>
              </w:tabs>
              <w:spacing w:line="335" w:lineRule="exact"/>
              <w:ind w:left="37" w:firstLine="425"/>
              <w:rPr>
                <w:sz w:val="28"/>
              </w:rPr>
            </w:pPr>
            <w:r>
              <w:rPr>
                <w:sz w:val="28"/>
              </w:rPr>
              <w:t>Системныйблок</w:t>
            </w:r>
          </w:p>
        </w:tc>
        <w:tc>
          <w:tcPr>
            <w:tcW w:w="6063" w:type="dxa"/>
          </w:tcPr>
          <w:p w:rsidR="00FF26F5" w:rsidRDefault="00FF26F5" w:rsidP="00AE6106">
            <w:pPr>
              <w:pStyle w:val="TableParagraph"/>
              <w:tabs>
                <w:tab w:val="left" w:pos="152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Провести первичный осмотр ноутбукана наличие </w:t>
            </w:r>
            <w:r>
              <w:rPr>
                <w:spacing w:val="-2"/>
                <w:sz w:val="28"/>
              </w:rPr>
              <w:t>внешних</w:t>
            </w:r>
            <w:r>
              <w:rPr>
                <w:sz w:val="28"/>
              </w:rPr>
              <w:t>повреждений/неисправностей.</w:t>
            </w:r>
          </w:p>
          <w:p w:rsidR="00FF26F5" w:rsidRDefault="00FF26F5" w:rsidP="00AE6106">
            <w:pPr>
              <w:pStyle w:val="TableParagraph"/>
              <w:tabs>
                <w:tab w:val="left" w:pos="152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Включитьноутбук</w:t>
            </w:r>
          </w:p>
        </w:tc>
      </w:tr>
      <w:tr w:rsidR="00FF26F5" w:rsidTr="00AE6106">
        <w:trPr>
          <w:trHeight w:val="969"/>
        </w:trPr>
        <w:tc>
          <w:tcPr>
            <w:tcW w:w="3287" w:type="dxa"/>
          </w:tcPr>
          <w:p w:rsidR="00FF26F5" w:rsidRDefault="00FF26F5" w:rsidP="00AE6106">
            <w:pPr>
              <w:pStyle w:val="TableParagraph"/>
              <w:tabs>
                <w:tab w:val="left" w:pos="37"/>
              </w:tabs>
              <w:spacing w:line="335" w:lineRule="exact"/>
              <w:ind w:left="37" w:firstLine="425"/>
              <w:rPr>
                <w:sz w:val="28"/>
              </w:rPr>
            </w:pPr>
            <w:r>
              <w:rPr>
                <w:sz w:val="28"/>
              </w:rPr>
              <w:t>Клавиатура</w:t>
            </w:r>
          </w:p>
        </w:tc>
        <w:tc>
          <w:tcPr>
            <w:tcW w:w="6063" w:type="dxa"/>
          </w:tcPr>
          <w:p w:rsidR="00FF26F5" w:rsidRDefault="00FF26F5" w:rsidP="00AE61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Расположитьклавиатурутакимобразом,чтобы</w:t>
            </w:r>
          </w:p>
          <w:p w:rsidR="00FF26F5" w:rsidRDefault="00FF26F5" w:rsidP="00AE61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несоздаватьдополнительнонапряжениянаруки</w:t>
            </w:r>
          </w:p>
        </w:tc>
      </w:tr>
      <w:tr w:rsidR="00FF26F5" w:rsidTr="00AE6106">
        <w:trPr>
          <w:trHeight w:val="965"/>
        </w:trPr>
        <w:tc>
          <w:tcPr>
            <w:tcW w:w="3287" w:type="dxa"/>
          </w:tcPr>
          <w:p w:rsidR="00FF26F5" w:rsidRDefault="00FF26F5" w:rsidP="00AE6106">
            <w:pPr>
              <w:pStyle w:val="TableParagraph"/>
              <w:tabs>
                <w:tab w:val="left" w:pos="37"/>
              </w:tabs>
              <w:spacing w:line="336" w:lineRule="exact"/>
              <w:ind w:left="37" w:firstLine="425"/>
              <w:rPr>
                <w:sz w:val="28"/>
              </w:rPr>
            </w:pPr>
            <w:r>
              <w:rPr>
                <w:sz w:val="28"/>
              </w:rPr>
              <w:t>Мышь</w:t>
            </w:r>
          </w:p>
        </w:tc>
        <w:tc>
          <w:tcPr>
            <w:tcW w:w="6063" w:type="dxa"/>
          </w:tcPr>
          <w:p w:rsidR="00FF26F5" w:rsidRDefault="00FF26F5" w:rsidP="00AE61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Расположитьмышьтакимобразом,чтобыне</w:t>
            </w:r>
          </w:p>
          <w:p w:rsidR="00FF26F5" w:rsidRDefault="00FF26F5" w:rsidP="00AE61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создаватьдополнительнонапряжениянаруки</w:t>
            </w:r>
          </w:p>
        </w:tc>
      </w:tr>
    </w:tbl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 xml:space="preserve">Инструмент и оборудование, не разрешенное к самостоятельному использованию, к выполнению конкурсных заданий подготавливает </w:t>
      </w:r>
      <w:r w:rsidRPr="00FB1214">
        <w:rPr>
          <w:rFonts w:eastAsia="Times New Roman" w:cs="Times New Roman"/>
          <w:color w:val="000000"/>
          <w:sz w:val="28"/>
          <w:szCs w:val="28"/>
        </w:rPr>
        <w:lastRenderedPageBreak/>
        <w:t>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Ежедневно, перед началом выполнения конкурсного задания, в процессе подготовки рабочего места:</w:t>
      </w: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осмотреть и привести в порядок рабочее место, убрать все посторонние предметы, которые могут отвлекать внимание и затруднять работу;</w:t>
      </w: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проверить правильность установки стола, стула, подставки под ноги, угол наклона экрана монитора, положения клавиатуры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60-70 см);</w:t>
      </w: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проверить правильность расположения оборудования (системный блок, мониторы расположены правильно; кабели электропитания не располагаются на рабочем столе);</w:t>
      </w: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кабели электропитания, удлинители, сетевые фильтры должны находиться с тыльной стороны рабочего места;</w:t>
      </w: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убедиться в отсутствии засветок, отражений и бликов на экране монитора;</w:t>
      </w: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убедиться в том, что на устройствах ПК (системный блок, монитор, клавиатура) не располагаются сосуды с жидкостями, сыпучими материалами (чай, кофе, сок, вода и пр.);</w:t>
      </w: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включить электропитание в последовательности, установленной инструкцией по эксплуатации на оборудование;</w:t>
      </w: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убедиться в правильном выполнении процедуры загрузки оборудования, правильных настройках.</w:t>
      </w:r>
    </w:p>
    <w:p w:rsidR="00FF26F5" w:rsidRPr="00FB1214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Подготовить необходимые для работы материалы, приспособления, и разложить их на свои места, убрать с рабочего стола все лишнее.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4.2. Конкурсант не должны приступать к работе при следующих нарушениях требований безопасности:</w:t>
      </w:r>
    </w:p>
    <w:p w:rsidR="00FF26F5" w:rsidRDefault="00FF26F5" w:rsidP="00FF26F5">
      <w:pPr>
        <w:pStyle w:val="af6"/>
        <w:widowControl w:val="0"/>
        <w:tabs>
          <w:tab w:val="left" w:pos="0"/>
        </w:tabs>
        <w:autoSpaceDE w:val="0"/>
        <w:autoSpaceDN w:val="0"/>
        <w:spacing w:before="74" w:line="350" w:lineRule="auto"/>
        <w:ind w:left="0" w:right="123" w:firstLine="720"/>
        <w:jc w:val="both"/>
        <w:outlineLvl w:val="9"/>
        <w:rPr>
          <w:sz w:val="28"/>
        </w:rPr>
      </w:pPr>
      <w:r>
        <w:rPr>
          <w:sz w:val="28"/>
        </w:rPr>
        <w:lastRenderedPageBreak/>
        <w:t>Участнику запрещается приступать к выполнению конкурсного задания приобнаружении неисправности инструмента или оборудования. О замеченныхнедостаткахинеисправностяхнемедленносообщитьЭкспертуидоустранения неполадоккконкурсному заданию неприступать.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" w:name="_heading=h.3dy6vkm"/>
      <w:bookmarkEnd w:id="5"/>
    </w:p>
    <w:p w:rsidR="00FF26F5" w:rsidRDefault="00FF26F5" w:rsidP="00FF26F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5. Требования охраны труда во время выполнения работ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 При выполнении конкурсных заданий конкурсанту необходимо соблюдать требования безопасности при использовании инструмента и оборудования:</w:t>
      </w:r>
    </w:p>
    <w:p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before="2" w:line="240" w:lineRule="auto"/>
        <w:ind w:left="0" w:firstLine="811"/>
        <w:jc w:val="both"/>
        <w:outlineLvl w:val="9"/>
        <w:rPr>
          <w:sz w:val="28"/>
        </w:rPr>
      </w:pPr>
      <w:r>
        <w:rPr>
          <w:sz w:val="28"/>
        </w:rPr>
        <w:t>содержатьвпорядкеичистотерабочееместо;</w:t>
      </w:r>
    </w:p>
    <w:p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before="157" w:line="352" w:lineRule="auto"/>
        <w:ind w:left="0" w:right="126" w:firstLine="811"/>
        <w:jc w:val="both"/>
        <w:outlineLvl w:val="9"/>
        <w:rPr>
          <w:sz w:val="28"/>
        </w:rPr>
      </w:pPr>
      <w:r>
        <w:rPr>
          <w:sz w:val="28"/>
        </w:rPr>
        <w:t>следить за тем, чтобы вентиляционные отверстия устройств ничем небылизакрыты;</w:t>
      </w:r>
    </w:p>
    <w:p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before="8" w:line="240" w:lineRule="auto"/>
        <w:ind w:left="0" w:firstLine="811"/>
        <w:jc w:val="both"/>
        <w:outlineLvl w:val="9"/>
        <w:rPr>
          <w:sz w:val="28"/>
        </w:rPr>
      </w:pPr>
      <w:r>
        <w:rPr>
          <w:sz w:val="28"/>
        </w:rPr>
        <w:t>выполнятьтребованияинструкциипоэксплуатацииоборудования;</w:t>
      </w:r>
    </w:p>
    <w:p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before="162" w:line="355" w:lineRule="auto"/>
        <w:ind w:left="0" w:right="117" w:firstLine="811"/>
        <w:jc w:val="both"/>
        <w:outlineLvl w:val="9"/>
        <w:rPr>
          <w:sz w:val="28"/>
        </w:rPr>
      </w:pPr>
      <w:r>
        <w:rPr>
          <w:sz w:val="28"/>
        </w:rPr>
        <w:t>соблюдать,установленныерасписанием,трудовымраспорядкомрегламентированныеперерывывработе,выполнятьрекомендованныефизическиеупражнения.</w:t>
      </w:r>
    </w:p>
    <w:p w:rsidR="00FF26F5" w:rsidRPr="007D77A5" w:rsidRDefault="00FF26F5" w:rsidP="00FF26F5">
      <w:pPr>
        <w:widowControl w:val="0"/>
        <w:tabs>
          <w:tab w:val="left" w:pos="1301"/>
        </w:tabs>
        <w:autoSpaceDE w:val="0"/>
        <w:autoSpaceDN w:val="0"/>
        <w:spacing w:before="10" w:line="240" w:lineRule="auto"/>
        <w:ind w:firstLine="709"/>
        <w:jc w:val="both"/>
        <w:outlineLvl w:val="9"/>
        <w:rPr>
          <w:sz w:val="28"/>
        </w:rPr>
      </w:pPr>
      <w:r w:rsidRPr="007D77A5">
        <w:rPr>
          <w:rFonts w:eastAsia="Times New Roman" w:cs="Times New Roman"/>
          <w:color w:val="000000"/>
          <w:sz w:val="28"/>
          <w:szCs w:val="28"/>
        </w:rPr>
        <w:t xml:space="preserve">5.2. </w:t>
      </w:r>
      <w:r w:rsidRPr="007D77A5">
        <w:rPr>
          <w:sz w:val="28"/>
        </w:rPr>
        <w:t>Привыполненииконкурсныхзаданийиуборкерабочихмест:</w:t>
      </w:r>
    </w:p>
    <w:p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line="352" w:lineRule="auto"/>
        <w:ind w:left="0" w:right="124" w:firstLine="811"/>
        <w:jc w:val="both"/>
        <w:outlineLvl w:val="9"/>
        <w:rPr>
          <w:sz w:val="28"/>
        </w:rPr>
      </w:pPr>
      <w:r>
        <w:rPr>
          <w:sz w:val="28"/>
        </w:rPr>
        <w:t>необходимобытьвнимательным,неотвлекатьсяпостороннимиразговорамииделами,не отвлекатьдругихучастников;</w:t>
      </w:r>
    </w:p>
    <w:p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line="240" w:lineRule="auto"/>
        <w:ind w:left="0" w:firstLine="811"/>
        <w:jc w:val="both"/>
        <w:outlineLvl w:val="9"/>
        <w:rPr>
          <w:sz w:val="28"/>
        </w:rPr>
      </w:pPr>
      <w:r>
        <w:rPr>
          <w:sz w:val="28"/>
        </w:rPr>
        <w:t>соблюдатьнастоящуюинструкцию;</w:t>
      </w:r>
    </w:p>
    <w:p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line="355" w:lineRule="auto"/>
        <w:ind w:left="0" w:right="126" w:firstLine="811"/>
        <w:jc w:val="both"/>
        <w:outlineLvl w:val="9"/>
        <w:rPr>
          <w:sz w:val="28"/>
        </w:rPr>
      </w:pPr>
      <w:r>
        <w:rPr>
          <w:sz w:val="28"/>
        </w:rPr>
        <w:t>соблюдатьправилаэксплуатацииоборудования,механизмовиинструментов,неподвергатьихмеханическимударам,недопускатьпадений;</w:t>
      </w:r>
    </w:p>
    <w:p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line="352" w:lineRule="auto"/>
        <w:ind w:left="0" w:right="126" w:firstLine="811"/>
        <w:jc w:val="both"/>
        <w:outlineLvl w:val="9"/>
        <w:rPr>
          <w:sz w:val="28"/>
        </w:rPr>
      </w:pPr>
      <w:r w:rsidRPr="007D77A5">
        <w:rPr>
          <w:sz w:val="28"/>
        </w:rPr>
        <w:t>поддерживатьпорядокичистотунарабочемместе;</w:t>
      </w:r>
    </w:p>
    <w:p w:rsidR="00FF26F5" w:rsidRPr="007D77A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line="352" w:lineRule="auto"/>
        <w:ind w:left="0" w:right="126" w:firstLine="811"/>
        <w:jc w:val="both"/>
        <w:outlineLvl w:val="9"/>
        <w:rPr>
          <w:sz w:val="28"/>
        </w:rPr>
      </w:pPr>
      <w:r w:rsidRPr="007D77A5">
        <w:rPr>
          <w:sz w:val="28"/>
        </w:rPr>
        <w:t>рабочийинструментрасполагатьтакимобразом,чтобыисключаласьвозможность его скатыванияипадения;</w:t>
      </w:r>
    </w:p>
    <w:p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line="240" w:lineRule="auto"/>
        <w:ind w:left="0" w:firstLine="811"/>
        <w:outlineLvl w:val="9"/>
        <w:rPr>
          <w:sz w:val="28"/>
        </w:rPr>
      </w:pPr>
      <w:r>
        <w:rPr>
          <w:sz w:val="28"/>
        </w:rPr>
        <w:t>выполнятьконкурсныезаданиятолькоисправныминструментом.</w:t>
      </w:r>
    </w:p>
    <w:p w:rsidR="00FF26F5" w:rsidRDefault="00FF26F5" w:rsidP="00FF26F5">
      <w:pPr>
        <w:pStyle w:val="af6"/>
        <w:widowControl w:val="0"/>
        <w:autoSpaceDE w:val="0"/>
        <w:autoSpaceDN w:val="0"/>
        <w:spacing w:before="163" w:line="240" w:lineRule="auto"/>
        <w:ind w:left="0" w:firstLine="709"/>
        <w:jc w:val="both"/>
        <w:outlineLvl w:val="9"/>
        <w:rPr>
          <w:sz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5.3. </w:t>
      </w:r>
      <w:r>
        <w:rPr>
          <w:sz w:val="28"/>
        </w:rPr>
        <w:t>Участникузапрещаетсявовремяработы:</w:t>
      </w:r>
    </w:p>
    <w:p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1170"/>
          <w:tab w:val="left" w:pos="1171"/>
        </w:tabs>
        <w:autoSpaceDE w:val="0"/>
        <w:autoSpaceDN w:val="0"/>
        <w:spacing w:before="163" w:line="240" w:lineRule="auto"/>
        <w:ind w:left="0" w:firstLine="709"/>
        <w:jc w:val="both"/>
        <w:outlineLvl w:val="9"/>
        <w:rPr>
          <w:sz w:val="28"/>
        </w:rPr>
      </w:pPr>
      <w:r>
        <w:rPr>
          <w:sz w:val="28"/>
        </w:rPr>
        <w:t>отключатьиподключатьинтерфейсныекабелипериферийныхустройств;</w:t>
      </w:r>
    </w:p>
    <w:p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1170"/>
          <w:tab w:val="left" w:pos="1171"/>
        </w:tabs>
        <w:autoSpaceDE w:val="0"/>
        <w:autoSpaceDN w:val="0"/>
        <w:spacing w:before="157" w:line="352" w:lineRule="auto"/>
        <w:ind w:left="0" w:right="123" w:firstLine="709"/>
        <w:jc w:val="both"/>
        <w:outlineLvl w:val="9"/>
        <w:rPr>
          <w:sz w:val="28"/>
        </w:rPr>
      </w:pPr>
      <w:r>
        <w:rPr>
          <w:sz w:val="28"/>
        </w:rPr>
        <w:t>кластьнаустройствасредствкомпьютернойиоргтехникибумаги,папкиипрочиепосторонниепредметы;</w:t>
      </w:r>
    </w:p>
    <w:p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1170"/>
          <w:tab w:val="left" w:pos="1171"/>
          <w:tab w:val="left" w:pos="2853"/>
          <w:tab w:val="left" w:pos="3218"/>
          <w:tab w:val="left" w:pos="4242"/>
          <w:tab w:val="left" w:pos="5306"/>
          <w:tab w:val="left" w:pos="6900"/>
          <w:tab w:val="left" w:pos="7809"/>
          <w:tab w:val="left" w:pos="9582"/>
        </w:tabs>
        <w:autoSpaceDE w:val="0"/>
        <w:autoSpaceDN w:val="0"/>
        <w:spacing w:before="8" w:line="352" w:lineRule="auto"/>
        <w:ind w:left="0" w:right="125" w:firstLine="709"/>
        <w:jc w:val="both"/>
        <w:outlineLvl w:val="9"/>
        <w:rPr>
          <w:sz w:val="28"/>
        </w:rPr>
      </w:pPr>
      <w:r>
        <w:rPr>
          <w:sz w:val="28"/>
        </w:rPr>
        <w:t xml:space="preserve">прикасаться к задней панели системного блока (процессора) </w:t>
      </w:r>
      <w:r>
        <w:rPr>
          <w:spacing w:val="-2"/>
          <w:sz w:val="28"/>
        </w:rPr>
        <w:t>при</w:t>
      </w:r>
      <w:r>
        <w:rPr>
          <w:sz w:val="28"/>
        </w:rPr>
        <w:t>включенномпитании;</w:t>
      </w:r>
    </w:p>
    <w:p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1170"/>
          <w:tab w:val="left" w:pos="1171"/>
        </w:tabs>
        <w:autoSpaceDE w:val="0"/>
        <w:autoSpaceDN w:val="0"/>
        <w:spacing w:before="12" w:line="240" w:lineRule="auto"/>
        <w:ind w:left="0" w:firstLine="709"/>
        <w:jc w:val="both"/>
        <w:outlineLvl w:val="9"/>
        <w:rPr>
          <w:sz w:val="28"/>
        </w:rPr>
      </w:pPr>
      <w:r>
        <w:rPr>
          <w:sz w:val="28"/>
        </w:rPr>
        <w:t>отключатьэлектропитаниевовремявыполненияпрограммы,процесса;</w:t>
      </w:r>
    </w:p>
    <w:p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1170"/>
          <w:tab w:val="left" w:pos="1171"/>
        </w:tabs>
        <w:autoSpaceDE w:val="0"/>
        <w:autoSpaceDN w:val="0"/>
        <w:spacing w:before="157" w:line="352" w:lineRule="auto"/>
        <w:ind w:left="0" w:right="120" w:firstLine="709"/>
        <w:jc w:val="both"/>
        <w:outlineLvl w:val="9"/>
        <w:rPr>
          <w:sz w:val="28"/>
        </w:rPr>
      </w:pPr>
      <w:r>
        <w:rPr>
          <w:spacing w:val="-1"/>
          <w:sz w:val="28"/>
        </w:rPr>
        <w:t>допускатьпопаданиевлаги,грязи,сыпучих</w:t>
      </w:r>
      <w:r>
        <w:rPr>
          <w:sz w:val="28"/>
        </w:rPr>
        <w:t>веществнаустройствасредствкомпьютернойтехники;</w:t>
      </w:r>
    </w:p>
    <w:p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1170"/>
          <w:tab w:val="left" w:pos="1171"/>
        </w:tabs>
        <w:autoSpaceDE w:val="0"/>
        <w:autoSpaceDN w:val="0"/>
        <w:spacing w:before="8" w:line="240" w:lineRule="auto"/>
        <w:ind w:left="0" w:firstLine="709"/>
        <w:jc w:val="both"/>
        <w:outlineLvl w:val="9"/>
        <w:rPr>
          <w:sz w:val="28"/>
        </w:rPr>
      </w:pPr>
      <w:r>
        <w:rPr>
          <w:sz w:val="28"/>
        </w:rPr>
        <w:t>производитьсамостоятельновскрытиеиремонтоборудования;</w:t>
      </w:r>
    </w:p>
    <w:p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1170"/>
          <w:tab w:val="left" w:pos="1171"/>
        </w:tabs>
        <w:autoSpaceDE w:val="0"/>
        <w:autoSpaceDN w:val="0"/>
        <w:spacing w:before="162" w:line="240" w:lineRule="auto"/>
        <w:ind w:left="0" w:firstLine="709"/>
        <w:jc w:val="both"/>
        <w:outlineLvl w:val="9"/>
        <w:rPr>
          <w:sz w:val="28"/>
        </w:rPr>
      </w:pPr>
      <w:r>
        <w:rPr>
          <w:sz w:val="28"/>
        </w:rPr>
        <w:t>работатьсоснятымикожухамиустройствкомпьютернойиоргтехники;</w:t>
      </w:r>
    </w:p>
    <w:p w:rsidR="00FF26F5" w:rsidRDefault="00FF26F5" w:rsidP="00FF26F5">
      <w:pPr>
        <w:pStyle w:val="af6"/>
        <w:widowControl w:val="0"/>
        <w:numPr>
          <w:ilvl w:val="1"/>
          <w:numId w:val="10"/>
        </w:numPr>
        <w:tabs>
          <w:tab w:val="left" w:pos="1170"/>
          <w:tab w:val="left" w:pos="1171"/>
        </w:tabs>
        <w:autoSpaceDE w:val="0"/>
        <w:autoSpaceDN w:val="0"/>
        <w:spacing w:before="162" w:line="240" w:lineRule="auto"/>
        <w:ind w:left="0" w:firstLine="709"/>
        <w:jc w:val="both"/>
        <w:outlineLvl w:val="9"/>
        <w:rPr>
          <w:sz w:val="28"/>
        </w:rPr>
      </w:pPr>
      <w:r>
        <w:rPr>
          <w:sz w:val="28"/>
        </w:rPr>
        <w:t>располагатьсяприработенарасстояниименее50смотэкранамонитора.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FF26F5" w:rsidRDefault="00FF26F5" w:rsidP="00FF26F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6. Требования охраны труда в аварийных ситуациях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6.1.1. Немедленно прекратить работы и известить главного эксперта.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6.1.2.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 При обнаружении в процессе работы возгораний необходимо:</w:t>
      </w:r>
    </w:p>
    <w:p w:rsidR="00FF26F5" w:rsidRDefault="00FF26F5" w:rsidP="00FF26F5">
      <w:pPr>
        <w:pStyle w:val="aff2"/>
        <w:spacing w:before="163" w:line="360" w:lineRule="auto"/>
        <w:ind w:left="0" w:right="120" w:firstLine="709"/>
      </w:pPr>
      <w:r>
        <w:t>немедленно оповестить Главного эксперта и экспертов. При последующемразвитии событий следует руководствоваться указаниями Главного эксперта илиэксперта, заменяющего его. Приложить усилия для исключения состояния страхаипаники.</w:t>
      </w:r>
    </w:p>
    <w:p w:rsidR="00FF26F5" w:rsidRDefault="00FF26F5" w:rsidP="00FF26F5">
      <w:pPr>
        <w:pStyle w:val="aff2"/>
        <w:spacing w:line="360" w:lineRule="auto"/>
        <w:ind w:left="0" w:right="123" w:firstLine="709"/>
      </w:pPr>
      <w:bookmarkStart w:id="6" w:name="При_обнаружении_очага_возгорания_на_конк"/>
      <w:bookmarkEnd w:id="6"/>
      <w:r>
        <w:t>При обнаружении очага возгорания на конкурсной площадке необходимолюбымвозможнымспособомпостаратьсязагаситьпламяв«зародыше»собязательнымсоблюдениеммер личнойбезопасности.</w:t>
      </w:r>
    </w:p>
    <w:p w:rsidR="00FF26F5" w:rsidRDefault="00FF26F5" w:rsidP="00FF26F5">
      <w:pPr>
        <w:pStyle w:val="aff2"/>
        <w:spacing w:line="360" w:lineRule="auto"/>
        <w:ind w:left="0" w:right="115" w:firstLine="709"/>
      </w:pPr>
      <w:bookmarkStart w:id="7" w:name="При_возгорании_одежды_попытаться_сбросит"/>
      <w:bookmarkEnd w:id="7"/>
      <w:r>
        <w:rPr>
          <w:spacing w:val="-1"/>
        </w:rPr>
        <w:t>Привозгоранииодежды</w:t>
      </w:r>
      <w:r>
        <w:t xml:space="preserve">попытатьсясброситьее.Еслиэтосделатьнеудается,упастьнаполи,перекатываясь,сбитьпламя;необходимонакрытьгорящуюодежду </w:t>
      </w:r>
      <w:r>
        <w:lastRenderedPageBreak/>
        <w:t>куском плотной ткани, облиться водой, запрещается бежать – бег толькоусилитинтенсивностьгорения.</w:t>
      </w:r>
    </w:p>
    <w:p w:rsidR="00FF26F5" w:rsidRDefault="00FF26F5" w:rsidP="00FF26F5">
      <w:pPr>
        <w:pStyle w:val="aff2"/>
        <w:spacing w:line="362" w:lineRule="auto"/>
        <w:ind w:left="0" w:right="119" w:firstLine="709"/>
      </w:pPr>
      <w:bookmarkStart w:id="8" w:name="В_загоревшемся_помещении_не_следует_дожи"/>
      <w:bookmarkEnd w:id="8"/>
      <w:r>
        <w:t>Взагоревшемсяпомещениинеследуетдожидаться,покаприблизитсяпламя.Основнаяопасностьпожара длячеловека–дым.Принаступлениипризнаковудушьялечьнаполикакможнобыстрееползтивсторонуэвакуационноговыхода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6.3.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 В случае возникновения пожара: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6.5.1. Оповестить всех участников Финала,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6.5.2. Принять меры к вызову на место пожара непосредственного руководителя или других должностных лиц.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9" w:name="_heading=h.4d34og8"/>
      <w:bookmarkEnd w:id="9"/>
    </w:p>
    <w:p w:rsidR="00FF26F5" w:rsidRDefault="00FF26F5" w:rsidP="00FF26F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7. Требования охраны труда по окончании работы</w:t>
      </w:r>
    </w:p>
    <w:p w:rsidR="00FF26F5" w:rsidRDefault="00FF26F5" w:rsidP="00FF26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 После окончания работ каждый конкурсант обязан:</w:t>
      </w:r>
    </w:p>
    <w:p w:rsidR="00FF26F5" w:rsidRPr="00FF26F5" w:rsidRDefault="00FF26F5" w:rsidP="00FF26F5">
      <w:pPr>
        <w:pStyle w:val="af6"/>
        <w:widowControl w:val="0"/>
        <w:tabs>
          <w:tab w:val="left" w:pos="971"/>
        </w:tabs>
        <w:autoSpaceDE w:val="0"/>
        <w:autoSpaceDN w:val="0"/>
        <w:spacing w:before="163" w:line="240" w:lineRule="auto"/>
        <w:ind w:left="709"/>
        <w:outlineLvl w:val="9"/>
        <w:rPr>
          <w:sz w:val="28"/>
        </w:rPr>
      </w:pPr>
      <w:r w:rsidRPr="00FF26F5">
        <w:rPr>
          <w:sz w:val="28"/>
        </w:rPr>
        <w:t>Привестивпорядокрабочее место.</w:t>
      </w:r>
    </w:p>
    <w:p w:rsidR="00FF26F5" w:rsidRPr="00FF26F5" w:rsidRDefault="00FF26F5" w:rsidP="00FF26F5">
      <w:pPr>
        <w:pStyle w:val="af6"/>
        <w:widowControl w:val="0"/>
        <w:tabs>
          <w:tab w:val="left" w:pos="971"/>
        </w:tabs>
        <w:autoSpaceDE w:val="0"/>
        <w:autoSpaceDN w:val="0"/>
        <w:spacing w:before="158" w:line="240" w:lineRule="auto"/>
        <w:ind w:left="709"/>
        <w:outlineLvl w:val="9"/>
        <w:rPr>
          <w:sz w:val="28"/>
        </w:rPr>
      </w:pPr>
      <w:bookmarkStart w:id="10" w:name="-_Убрать_со_стола_рабочие_материалы_в_от"/>
      <w:bookmarkEnd w:id="10"/>
      <w:r w:rsidRPr="00FF26F5">
        <w:rPr>
          <w:sz w:val="28"/>
        </w:rPr>
        <w:t>Убратьсостоларабочиематериалы вотведенноедля храненийместо.</w:t>
      </w:r>
    </w:p>
    <w:p w:rsidR="00FF26F5" w:rsidRPr="00FF26F5" w:rsidRDefault="00FF26F5" w:rsidP="00FF26F5">
      <w:pPr>
        <w:pStyle w:val="af6"/>
        <w:widowControl w:val="0"/>
        <w:tabs>
          <w:tab w:val="left" w:pos="971"/>
        </w:tabs>
        <w:autoSpaceDE w:val="0"/>
        <w:autoSpaceDN w:val="0"/>
        <w:spacing w:before="163" w:line="240" w:lineRule="auto"/>
        <w:ind w:left="709"/>
        <w:outlineLvl w:val="9"/>
        <w:rPr>
          <w:sz w:val="28"/>
        </w:rPr>
      </w:pPr>
      <w:bookmarkStart w:id="11" w:name="-_Отключить_инструмент_и_оборудование_от"/>
      <w:bookmarkEnd w:id="11"/>
      <w:r w:rsidRPr="00FF26F5">
        <w:rPr>
          <w:sz w:val="28"/>
        </w:rPr>
        <w:t>Отключитьинструментиоборудованиеотсети:</w:t>
      </w:r>
    </w:p>
    <w:p w:rsidR="00FF26F5" w:rsidRPr="00FF26F5" w:rsidRDefault="00FF26F5" w:rsidP="00FF26F5">
      <w:pPr>
        <w:pStyle w:val="af6"/>
        <w:widowControl w:val="0"/>
        <w:numPr>
          <w:ilvl w:val="0"/>
          <w:numId w:val="12"/>
        </w:numPr>
        <w:tabs>
          <w:tab w:val="left" w:pos="1170"/>
          <w:tab w:val="left" w:pos="1171"/>
        </w:tabs>
        <w:autoSpaceDE w:val="0"/>
        <w:autoSpaceDN w:val="0"/>
        <w:spacing w:before="163" w:line="240" w:lineRule="auto"/>
        <w:ind w:left="0" w:firstLine="709"/>
        <w:outlineLvl w:val="9"/>
        <w:rPr>
          <w:sz w:val="28"/>
        </w:rPr>
      </w:pPr>
      <w:r w:rsidRPr="00FF26F5">
        <w:rPr>
          <w:sz w:val="28"/>
        </w:rPr>
        <w:t>произвестизавершениевсехвыполняемыхнаПКзадач;</w:t>
      </w:r>
    </w:p>
    <w:p w:rsidR="00FF26F5" w:rsidRPr="00FF26F5" w:rsidRDefault="00FF26F5" w:rsidP="00FF26F5">
      <w:pPr>
        <w:pStyle w:val="af6"/>
        <w:widowControl w:val="0"/>
        <w:numPr>
          <w:ilvl w:val="0"/>
          <w:numId w:val="12"/>
        </w:numPr>
        <w:tabs>
          <w:tab w:val="left" w:pos="1170"/>
          <w:tab w:val="left" w:pos="1171"/>
        </w:tabs>
        <w:autoSpaceDE w:val="0"/>
        <w:autoSpaceDN w:val="0"/>
        <w:spacing w:before="157" w:line="352" w:lineRule="auto"/>
        <w:ind w:left="0" w:right="124" w:firstLine="709"/>
        <w:outlineLvl w:val="9"/>
        <w:rPr>
          <w:sz w:val="28"/>
        </w:rPr>
      </w:pPr>
      <w:r w:rsidRPr="00FF26F5">
        <w:rPr>
          <w:spacing w:val="-1"/>
          <w:sz w:val="28"/>
        </w:rPr>
        <w:t>отключить</w:t>
      </w:r>
      <w:r w:rsidRPr="00FF26F5">
        <w:rPr>
          <w:sz w:val="28"/>
        </w:rPr>
        <w:t>питаниевпоследовательности,установленнойинструкциейпоэксплуатацииданногооборудования;</w:t>
      </w:r>
    </w:p>
    <w:p w:rsidR="00FF26F5" w:rsidRPr="00FF26F5" w:rsidRDefault="00FF26F5" w:rsidP="00FF26F5">
      <w:pPr>
        <w:pStyle w:val="af6"/>
        <w:widowControl w:val="0"/>
        <w:numPr>
          <w:ilvl w:val="0"/>
          <w:numId w:val="12"/>
        </w:numPr>
        <w:tabs>
          <w:tab w:val="left" w:pos="1170"/>
          <w:tab w:val="left" w:pos="1171"/>
        </w:tabs>
        <w:autoSpaceDE w:val="0"/>
        <w:autoSpaceDN w:val="0"/>
        <w:spacing w:before="8" w:line="240" w:lineRule="auto"/>
        <w:ind w:left="0" w:firstLine="709"/>
        <w:outlineLvl w:val="9"/>
        <w:rPr>
          <w:sz w:val="28"/>
        </w:rPr>
      </w:pPr>
      <w:r w:rsidRPr="00FF26F5">
        <w:rPr>
          <w:sz w:val="28"/>
        </w:rPr>
        <w:t>влюбомслучае следовать указаниямэкспертов.</w:t>
      </w:r>
    </w:p>
    <w:p w:rsidR="00FF26F5" w:rsidRPr="00FF26F5" w:rsidRDefault="00FF26F5" w:rsidP="00FF26F5">
      <w:pPr>
        <w:pStyle w:val="af6"/>
        <w:widowControl w:val="0"/>
        <w:tabs>
          <w:tab w:val="left" w:pos="971"/>
        </w:tabs>
        <w:autoSpaceDE w:val="0"/>
        <w:autoSpaceDN w:val="0"/>
        <w:spacing w:before="162" w:line="240" w:lineRule="auto"/>
        <w:ind w:left="709"/>
        <w:outlineLvl w:val="9"/>
        <w:rPr>
          <w:sz w:val="28"/>
        </w:rPr>
      </w:pPr>
      <w:bookmarkStart w:id="12" w:name="-_Инструмент_убрать_в_специально_предназ"/>
      <w:bookmarkEnd w:id="12"/>
      <w:r w:rsidRPr="00FF26F5">
        <w:rPr>
          <w:sz w:val="28"/>
        </w:rPr>
        <w:t>Инструментубратьвспециальнопредназначенноедляхраненийместо.</w:t>
      </w:r>
    </w:p>
    <w:p w:rsidR="00FF26F5" w:rsidRPr="00FF26F5" w:rsidRDefault="00FF26F5" w:rsidP="00FF26F5">
      <w:pPr>
        <w:pStyle w:val="af6"/>
        <w:widowControl w:val="0"/>
        <w:tabs>
          <w:tab w:val="left" w:pos="1071"/>
        </w:tabs>
        <w:autoSpaceDE w:val="0"/>
        <w:autoSpaceDN w:val="0"/>
        <w:spacing w:before="163" w:line="360" w:lineRule="auto"/>
        <w:ind w:left="0" w:right="124" w:firstLine="709"/>
        <w:jc w:val="both"/>
        <w:outlineLvl w:val="9"/>
        <w:rPr>
          <w:sz w:val="28"/>
        </w:rPr>
      </w:pPr>
      <w:bookmarkStart w:id="13" w:name="-_Сообщить_эксперту_о_выявленных_во_врем"/>
      <w:bookmarkEnd w:id="13"/>
      <w:r w:rsidRPr="00FF26F5">
        <w:rPr>
          <w:sz w:val="28"/>
        </w:rPr>
        <w:lastRenderedPageBreak/>
        <w:t>Сообщитьэкспертуовыявленныхвовремявыполненияконкурсныхзаданийнеполадкахинеи</w:t>
      </w:r>
      <w:bookmarkStart w:id="14" w:name="_GoBack"/>
      <w:bookmarkEnd w:id="14"/>
      <w:r w:rsidRPr="00FF26F5">
        <w:rPr>
          <w:sz w:val="28"/>
        </w:rPr>
        <w:t>справностяхоборудованияиинструмента,идругихфакторах,влияющихнабезопасность выполнения конкурсного задания.</w:t>
      </w:r>
    </w:p>
    <w:p w:rsidR="001A206B" w:rsidRDefault="001A206B" w:rsidP="00FF26F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sectPr w:rsidR="001A206B" w:rsidSect="002A3995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5EE" w:rsidRDefault="00E855EE">
      <w:pPr>
        <w:spacing w:line="240" w:lineRule="auto"/>
      </w:pPr>
      <w:r>
        <w:separator/>
      </w:r>
    </w:p>
  </w:endnote>
  <w:endnote w:type="continuationSeparator" w:id="1">
    <w:p w:rsidR="00E855EE" w:rsidRDefault="00E85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6B" w:rsidRDefault="002A399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 w:rsidR="00A8114D"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F76A64">
      <w:rPr>
        <w:rFonts w:ascii="Calibri" w:hAnsi="Calibri"/>
        <w:noProof/>
        <w:color w:val="000000"/>
        <w:sz w:val="22"/>
        <w:szCs w:val="22"/>
      </w:rPr>
      <w:t>2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5EE" w:rsidRDefault="00E855EE">
      <w:pPr>
        <w:spacing w:line="240" w:lineRule="auto"/>
      </w:pPr>
      <w:r>
        <w:separator/>
      </w:r>
    </w:p>
  </w:footnote>
  <w:footnote w:type="continuationSeparator" w:id="1">
    <w:p w:rsidR="00E855EE" w:rsidRDefault="00E855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6F6011C"/>
    <w:multiLevelType w:val="hybridMultilevel"/>
    <w:tmpl w:val="7F68563C"/>
    <w:lvl w:ilvl="0" w:tplc="91B43C6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32"/>
        <w:szCs w:val="32"/>
        <w:lang w:val="ru-RU" w:eastAsia="en-US" w:bidi="ar-SA"/>
      </w:rPr>
    </w:lvl>
    <w:lvl w:ilvl="1" w:tplc="45AA10DC">
      <w:numFmt w:val="bullet"/>
      <w:lvlText w:val=""/>
      <w:lvlJc w:val="left"/>
      <w:pPr>
        <w:ind w:left="117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5F8CB82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3" w:tplc="DAFA6B86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4" w:tplc="811201FA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5" w:tplc="40603146">
      <w:numFmt w:val="bullet"/>
      <w:lvlText w:val="•"/>
      <w:lvlJc w:val="left"/>
      <w:pPr>
        <w:ind w:left="5164" w:hanging="360"/>
      </w:pPr>
      <w:rPr>
        <w:rFonts w:hint="default"/>
        <w:lang w:val="ru-RU" w:eastAsia="en-US" w:bidi="ar-SA"/>
      </w:rPr>
    </w:lvl>
    <w:lvl w:ilvl="6" w:tplc="DBC01388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  <w:lvl w:ilvl="7" w:tplc="AEC8D22E">
      <w:numFmt w:val="bullet"/>
      <w:lvlText w:val="•"/>
      <w:lvlJc w:val="left"/>
      <w:pPr>
        <w:ind w:left="7156" w:hanging="360"/>
      </w:pPr>
      <w:rPr>
        <w:rFonts w:hint="default"/>
        <w:lang w:val="ru-RU" w:eastAsia="en-US" w:bidi="ar-SA"/>
      </w:rPr>
    </w:lvl>
    <w:lvl w:ilvl="8" w:tplc="E93C498E"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</w:abstractNum>
  <w:abstractNum w:abstractNumId="3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4572591B"/>
    <w:multiLevelType w:val="hybridMultilevel"/>
    <w:tmpl w:val="7622564C"/>
    <w:lvl w:ilvl="0" w:tplc="8594E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61DE5C97"/>
    <w:multiLevelType w:val="hybridMultilevel"/>
    <w:tmpl w:val="9E0819B8"/>
    <w:lvl w:ilvl="0" w:tplc="DEDA167E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06B"/>
    <w:rsid w:val="00004270"/>
    <w:rsid w:val="00005032"/>
    <w:rsid w:val="00067573"/>
    <w:rsid w:val="000739A4"/>
    <w:rsid w:val="00195C80"/>
    <w:rsid w:val="001A206B"/>
    <w:rsid w:val="002A3995"/>
    <w:rsid w:val="00325995"/>
    <w:rsid w:val="004442CC"/>
    <w:rsid w:val="004C3BFC"/>
    <w:rsid w:val="00584FB3"/>
    <w:rsid w:val="00613B35"/>
    <w:rsid w:val="00721165"/>
    <w:rsid w:val="008A0253"/>
    <w:rsid w:val="009269AB"/>
    <w:rsid w:val="00940A53"/>
    <w:rsid w:val="00A7162A"/>
    <w:rsid w:val="00A74F0F"/>
    <w:rsid w:val="00A8114D"/>
    <w:rsid w:val="00B031B0"/>
    <w:rsid w:val="00B366B4"/>
    <w:rsid w:val="00C006B0"/>
    <w:rsid w:val="00CE2B77"/>
    <w:rsid w:val="00E855EE"/>
    <w:rsid w:val="00EB37B9"/>
    <w:rsid w:val="00F26301"/>
    <w:rsid w:val="00F66017"/>
    <w:rsid w:val="00F76A64"/>
    <w:rsid w:val="00FF2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rsid w:val="002A3995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rsid w:val="002A3995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rsid w:val="002A399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2A39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A399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2A39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A3995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2A399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A399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A399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A399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A399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A399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A399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A399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A399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A399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A399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A399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A399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A3995"/>
    <w:rPr>
      <w:sz w:val="24"/>
      <w:szCs w:val="24"/>
    </w:rPr>
  </w:style>
  <w:style w:type="character" w:customStyle="1" w:styleId="QuoteChar">
    <w:name w:val="Quote Char"/>
    <w:uiPriority w:val="29"/>
    <w:rsid w:val="002A3995"/>
    <w:rPr>
      <w:i/>
    </w:rPr>
  </w:style>
  <w:style w:type="character" w:customStyle="1" w:styleId="IntenseQuoteChar">
    <w:name w:val="Intense Quote Char"/>
    <w:uiPriority w:val="30"/>
    <w:rsid w:val="002A3995"/>
    <w:rPr>
      <w:i/>
    </w:rPr>
  </w:style>
  <w:style w:type="character" w:customStyle="1" w:styleId="HeaderChar">
    <w:name w:val="Header Char"/>
    <w:basedOn w:val="a0"/>
    <w:uiPriority w:val="99"/>
    <w:rsid w:val="002A3995"/>
  </w:style>
  <w:style w:type="character" w:customStyle="1" w:styleId="CaptionChar">
    <w:name w:val="Caption Char"/>
    <w:uiPriority w:val="99"/>
    <w:rsid w:val="002A3995"/>
  </w:style>
  <w:style w:type="character" w:customStyle="1" w:styleId="FootnoteTextChar">
    <w:name w:val="Footnote Text Char"/>
    <w:uiPriority w:val="99"/>
    <w:rsid w:val="002A3995"/>
    <w:rPr>
      <w:sz w:val="18"/>
    </w:rPr>
  </w:style>
  <w:style w:type="character" w:customStyle="1" w:styleId="EndnoteTextChar">
    <w:name w:val="Endnote Text Char"/>
    <w:uiPriority w:val="99"/>
    <w:rsid w:val="002A3995"/>
    <w:rPr>
      <w:sz w:val="20"/>
    </w:rPr>
  </w:style>
  <w:style w:type="character" w:customStyle="1" w:styleId="11">
    <w:name w:val="Заголовок 1 Знак1"/>
    <w:link w:val="1"/>
    <w:uiPriority w:val="9"/>
    <w:rsid w:val="002A3995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2A3995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2A399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2A399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2A399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2A399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2A399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2A399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2A399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rsid w:val="002A3995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sid w:val="002A3995"/>
    <w:rPr>
      <w:sz w:val="48"/>
      <w:szCs w:val="48"/>
    </w:rPr>
  </w:style>
  <w:style w:type="character" w:customStyle="1" w:styleId="a6">
    <w:name w:val="Подзаголовок Знак"/>
    <w:link w:val="a7"/>
    <w:uiPriority w:val="11"/>
    <w:rsid w:val="002A3995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2A3995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2A399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A39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A3995"/>
    <w:rPr>
      <w:i/>
    </w:rPr>
  </w:style>
  <w:style w:type="paragraph" w:styleId="aa">
    <w:name w:val="header"/>
    <w:basedOn w:val="a"/>
    <w:link w:val="10"/>
    <w:hidden/>
    <w:qFormat/>
    <w:rsid w:val="002A399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  <w:rsid w:val="002A3995"/>
  </w:style>
  <w:style w:type="paragraph" w:styleId="ab">
    <w:name w:val="footer"/>
    <w:basedOn w:val="a"/>
    <w:link w:val="12"/>
    <w:hidden/>
    <w:qFormat/>
    <w:rsid w:val="002A399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  <w:rsid w:val="002A3995"/>
  </w:style>
  <w:style w:type="paragraph" w:styleId="ac">
    <w:name w:val="caption"/>
    <w:basedOn w:val="a"/>
    <w:next w:val="a"/>
    <w:uiPriority w:val="35"/>
    <w:semiHidden/>
    <w:unhideWhenUsed/>
    <w:qFormat/>
    <w:rsid w:val="002A399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  <w:rsid w:val="002A3995"/>
  </w:style>
  <w:style w:type="table" w:styleId="ad">
    <w:name w:val="Table Grid"/>
    <w:basedOn w:val="a1"/>
    <w:hidden/>
    <w:qFormat/>
    <w:rsid w:val="002A3995"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A399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A399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A399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A399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A399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A399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A399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A399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A399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A399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A399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A399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A399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A399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A399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A399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A399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A399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A399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A399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A399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A399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A399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A399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A399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A399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A399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A399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A399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A399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A399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A399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A399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A399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A399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A399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A399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A399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A399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A399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A399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A399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A399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A399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A399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A399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A399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A399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A399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A399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A399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A399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A399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A399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A399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A399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A399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A399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A399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A399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A399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A399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A399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sid w:val="002A3995"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sid w:val="002A3995"/>
    <w:rPr>
      <w:sz w:val="20"/>
      <w:szCs w:val="20"/>
    </w:rPr>
  </w:style>
  <w:style w:type="character" w:customStyle="1" w:styleId="13">
    <w:name w:val="Текст сноски Знак1"/>
    <w:link w:val="af"/>
    <w:uiPriority w:val="99"/>
    <w:rsid w:val="002A3995"/>
    <w:rPr>
      <w:sz w:val="18"/>
    </w:rPr>
  </w:style>
  <w:style w:type="character" w:styleId="af0">
    <w:name w:val="footnote reference"/>
    <w:hidden/>
    <w:qFormat/>
    <w:rsid w:val="002A3995"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A3995"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2A3995"/>
    <w:rPr>
      <w:sz w:val="20"/>
    </w:rPr>
  </w:style>
  <w:style w:type="character" w:styleId="af3">
    <w:name w:val="endnote reference"/>
    <w:uiPriority w:val="99"/>
    <w:semiHidden/>
    <w:unhideWhenUsed/>
    <w:rsid w:val="002A3995"/>
    <w:rPr>
      <w:vertAlign w:val="superscript"/>
    </w:rPr>
  </w:style>
  <w:style w:type="paragraph" w:styleId="14">
    <w:name w:val="toc 1"/>
    <w:basedOn w:val="a"/>
    <w:next w:val="a"/>
    <w:hidden/>
    <w:qFormat/>
    <w:rsid w:val="002A3995"/>
  </w:style>
  <w:style w:type="paragraph" w:styleId="23">
    <w:name w:val="toc 2"/>
    <w:basedOn w:val="a"/>
    <w:next w:val="a"/>
    <w:hidden/>
    <w:qFormat/>
    <w:rsid w:val="002A3995"/>
    <w:pPr>
      <w:ind w:left="240"/>
    </w:pPr>
  </w:style>
  <w:style w:type="paragraph" w:styleId="31">
    <w:name w:val="toc 3"/>
    <w:basedOn w:val="a"/>
    <w:next w:val="a"/>
    <w:uiPriority w:val="39"/>
    <w:unhideWhenUsed/>
    <w:rsid w:val="002A399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A399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A399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A399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A399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A399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A3995"/>
    <w:pPr>
      <w:spacing w:after="57"/>
      <w:ind w:left="2268"/>
    </w:pPr>
  </w:style>
  <w:style w:type="paragraph" w:styleId="af4">
    <w:name w:val="TOC Heading"/>
    <w:basedOn w:val="1"/>
    <w:next w:val="a"/>
    <w:hidden/>
    <w:qFormat/>
    <w:rsid w:val="002A3995"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  <w:rsid w:val="002A3995"/>
  </w:style>
  <w:style w:type="table" w:customStyle="1" w:styleId="TableNormal">
    <w:name w:val="Table Normal"/>
    <w:uiPriority w:val="2"/>
    <w:qFormat/>
    <w:rsid w:val="002A39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rsid w:val="002A3995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1"/>
    <w:qFormat/>
    <w:rsid w:val="002A3995"/>
    <w:pPr>
      <w:ind w:left="720"/>
    </w:pPr>
  </w:style>
  <w:style w:type="paragraph" w:styleId="af7">
    <w:name w:val="Balloon Text"/>
    <w:basedOn w:val="a"/>
    <w:hidden/>
    <w:qFormat/>
    <w:rsid w:val="002A3995"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sid w:val="002A3995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rsid w:val="002A3995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sid w:val="002A3995"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sid w:val="002A3995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sid w:val="002A3995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sid w:val="002A3995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sid w:val="002A3995"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rsid w:val="002A3995"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rsid w:val="002A3995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sid w:val="002A3995"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rsid w:val="002A39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2A399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TableParagraph">
    <w:name w:val="Table Paragraph"/>
    <w:basedOn w:val="a"/>
    <w:uiPriority w:val="1"/>
    <w:qFormat/>
    <w:rsid w:val="00FF26F5"/>
    <w:pPr>
      <w:widowControl w:val="0"/>
      <w:autoSpaceDE w:val="0"/>
      <w:autoSpaceDN w:val="0"/>
      <w:spacing w:line="240" w:lineRule="auto"/>
      <w:ind w:left="109"/>
      <w:outlineLvl w:val="9"/>
    </w:pPr>
    <w:rPr>
      <w:rFonts w:eastAsia="Times New Roman" w:cs="Times New Roman"/>
      <w:position w:val="0"/>
      <w:sz w:val="22"/>
      <w:szCs w:val="22"/>
      <w:lang w:eastAsia="en-US"/>
    </w:rPr>
  </w:style>
  <w:style w:type="paragraph" w:styleId="aff2">
    <w:name w:val="Body Text"/>
    <w:basedOn w:val="a"/>
    <w:link w:val="aff3"/>
    <w:uiPriority w:val="1"/>
    <w:qFormat/>
    <w:rsid w:val="00FF26F5"/>
    <w:pPr>
      <w:widowControl w:val="0"/>
      <w:autoSpaceDE w:val="0"/>
      <w:autoSpaceDN w:val="0"/>
      <w:spacing w:line="240" w:lineRule="auto"/>
      <w:ind w:left="100" w:firstLine="710"/>
      <w:jc w:val="both"/>
      <w:outlineLvl w:val="9"/>
    </w:pPr>
    <w:rPr>
      <w:rFonts w:eastAsia="Times New Roman" w:cs="Times New Roman"/>
      <w:position w:val="0"/>
      <w:sz w:val="28"/>
      <w:szCs w:val="28"/>
      <w:lang w:eastAsia="en-US"/>
    </w:rPr>
  </w:style>
  <w:style w:type="character" w:customStyle="1" w:styleId="aff3">
    <w:name w:val="Основной текст Знак"/>
    <w:basedOn w:val="a0"/>
    <w:link w:val="aff2"/>
    <w:uiPriority w:val="1"/>
    <w:rsid w:val="00FF26F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User3</cp:lastModifiedBy>
  <cp:revision>2</cp:revision>
  <dcterms:created xsi:type="dcterms:W3CDTF">2025-11-07T05:51:00Z</dcterms:created>
  <dcterms:modified xsi:type="dcterms:W3CDTF">2025-11-07T05:51:00Z</dcterms:modified>
</cp:coreProperties>
</file>